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120" w:before="0" w:line="240" w:lineRule="auto"/>
        <w:ind w:left="0" w:firstLine="0"/>
        <w:jc w:val="left"/>
        <w:rPr/>
      </w:pPr>
      <w:bookmarkStart w:colFirst="0" w:colLast="0" w:name="_n40btv6mp4r7" w:id="0"/>
      <w:bookmarkEnd w:id="0"/>
      <w:r w:rsidDel="00000000" w:rsidR="00000000" w:rsidRPr="00000000">
        <w:rPr>
          <w:rtl w:val="0"/>
        </w:rPr>
        <w:t xml:space="preserve">Инструкция пользователя по управленческим отчетам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dt>
      <w:sdtPr>
        <w:id w:val="1601532224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3">
          <w:pPr>
            <w:widowControl w:val="0"/>
            <w:spacing w:before="60" w:line="240" w:lineRule="auto"/>
            <w:ind w:left="0" w:firstLine="0"/>
            <w:jc w:val="left"/>
            <w:rPr>
              <w:b w:val="0"/>
              <w:bCs w:val="0"/>
              <w:color w:val="1155cc"/>
              <w:u w:val="single"/>
            </w:rPr>
          </w:pPr>
          <w:r w:rsidDel="00000000" w:rsidR="00000000" w:rsidRPr="00000000">
            <w:fldChar w:fldCharType="begin"/>
            <w:instrText xml:space="preserve"> TOC \h \u \z \n \t "Heading 1,1,Heading 2,2,Heading 3,3,Heading 4,4,Heading 5,5,Heading 6,6,"</w:instrText>
            <w:fldChar w:fldCharType="separate"/>
          </w:r>
          <w:hyperlink w:anchor="_iu47u9mot0md">
            <w:r w:rsidDel="00000000" w:rsidR="00000000" w:rsidRPr="00000000">
              <w:rPr>
                <w:b w:val="0"/>
                <w:bCs w:val="0"/>
                <w:color w:val="1155cc"/>
                <w:u w:val="single"/>
                <w:rtl w:val="0"/>
              </w:rPr>
              <w:t xml:space="preserve">1. Где расположены отчеты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vglk1g5gqw79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2. Кратко об отчетах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u53j6k9z4m3d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2.1 Управленческий баланс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h0jn28mmfybb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2.2 Отчет о доходах и расходах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l14mg9arlvoq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2.3 Отчет о движении денежных средств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g05bov8pem48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3. Быстрый старт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bp8mz8akrmk1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4. Какие справочники используются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ifchl7zcigc1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5. Основные поля статьи отчета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o5w0e35b1w4n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5.1 Код статьи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h85cx23h101r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5.2 Наименование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clo2p91o52jx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5.3 Порядок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l2b79zkdxlhn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5.4 Формат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j5vwxzc3tsaf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5.5 Способ расчета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cu5cyfav0ca1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6. Корректировки отчетов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gevhy6e9kmgk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7. Как работают способы расчета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7jfd10uooj0h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Бухгалтерский счет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xo11p8udsfxs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Другая статья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ukx5usplwmna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Фиксированная сумма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l4zezot80e6b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Не рассчитывать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spacing w:before="60" w:line="240" w:lineRule="auto"/>
            <w:ind w:left="720" w:firstLine="0"/>
            <w:jc w:val="left"/>
            <w:rPr>
              <w:color w:val="1155cc"/>
              <w:u w:val="single"/>
            </w:rPr>
          </w:pPr>
          <w:hyperlink w:anchor="_p7tvj0ybnagd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Статьи ДДС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ioqcl9ponufi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8. Как настраивать баланс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t1izutm1zy4r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9. Как настраивать отчет о доходах и расходах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6hfgj8z4f4uh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10. Как настраивать отчет о движении денежных средств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yphxewf981d4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11. Единицы сумм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vxi104s4dbtd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12. Экспорт в Excel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n953y84r24cr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13. Рекомендуемый порядок работы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spacing w:before="60" w:line="240" w:lineRule="auto"/>
            <w:ind w:left="360" w:firstLine="0"/>
            <w:jc w:val="left"/>
            <w:rPr>
              <w:color w:val="1155cc"/>
              <w:u w:val="single"/>
            </w:rPr>
          </w:pPr>
          <w:hyperlink w:anchor="_4wufsk29ijw1">
            <w:r w:rsidDel="00000000" w:rsidR="00000000" w:rsidRPr="00000000">
              <w:rPr>
                <w:color w:val="1155cc"/>
                <w:u w:val="single"/>
                <w:rtl w:val="0"/>
              </w:rPr>
              <w:t xml:space="preserve">14. Что делать, если отчет показывает нули или неверные суммы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numPr>
          <w:ilvl w:val="0"/>
          <w:numId w:val="12"/>
        </w:numPr>
        <w:spacing w:line="240" w:lineRule="auto"/>
        <w:ind w:left="720" w:hanging="360"/>
        <w:jc w:val="left"/>
        <w:rPr>
          <w:u w:val="none"/>
        </w:rPr>
      </w:pPr>
      <w:bookmarkStart w:colFirst="0" w:colLast="0" w:name="_iu47u9mot0md" w:id="1"/>
      <w:bookmarkEnd w:id="1"/>
      <w:r w:rsidDel="00000000" w:rsidR="00000000" w:rsidRPr="00000000">
        <w:rPr>
          <w:rtl w:val="0"/>
        </w:rPr>
        <w:t xml:space="preserve">Где расположены отчеты</w:t>
      </w:r>
    </w:p>
    <w:p w:rsidR="00000000" w:rsidDel="00000000" w:rsidP="00000000" w:rsidRDefault="00000000" w:rsidRPr="00000000" w14:paraId="00000020">
      <w:pPr>
        <w:spacing w:line="240" w:lineRule="auto"/>
        <w:jc w:val="left"/>
        <w:rPr/>
      </w:pPr>
      <w:r w:rsidDel="00000000" w:rsidR="00000000" w:rsidRPr="00000000">
        <w:rPr>
          <w:rtl w:val="0"/>
        </w:rPr>
        <w:t xml:space="preserve">После установки расширения в интерфейсе появляется раздел Финансовые отчеты.</w:t>
      </w:r>
    </w:p>
    <w:p w:rsidR="00000000" w:rsidDel="00000000" w:rsidP="00000000" w:rsidRDefault="00000000" w:rsidRPr="00000000" w14:paraId="00000021">
      <w:pPr>
        <w:spacing w:line="240" w:lineRule="auto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5230688" cy="4784890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0688" cy="47848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В нем доступны: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Управленческий баланс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0" w:beforeAutospacing="0"/>
        <w:ind w:left="720" w:hanging="360"/>
      </w:pPr>
      <w:r w:rsidDel="00000000" w:rsidR="00000000" w:rsidRPr="00000000">
        <w:rPr>
          <w:rtl w:val="0"/>
        </w:rPr>
        <w:t xml:space="preserve">Отчет о доходах и расходах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0" w:beforeAutospacing="0"/>
        <w:ind w:left="720" w:hanging="360"/>
      </w:pPr>
      <w:r w:rsidDel="00000000" w:rsidR="00000000" w:rsidRPr="00000000">
        <w:rPr>
          <w:rtl w:val="0"/>
        </w:rPr>
        <w:t xml:space="preserve">Отчет о движении денежных средств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/>
        <w:ind w:left="720" w:hanging="360"/>
      </w:pPr>
      <w:r w:rsidDel="00000000" w:rsidR="00000000" w:rsidRPr="00000000">
        <w:rPr>
          <w:rtl w:val="0"/>
        </w:rPr>
        <w:t xml:space="preserve">Справочники для настройки статей каждого отчета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before="0" w:beforeAutospacing="0"/>
        <w:ind w:left="720" w:hanging="360"/>
      </w:pPr>
      <w:r w:rsidDel="00000000" w:rsidR="00000000" w:rsidRPr="00000000">
        <w:rPr>
          <w:rtl w:val="0"/>
        </w:rPr>
        <w:t xml:space="preserve">Корректировки отчетов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vglk1g5gqw79" w:id="2"/>
      <w:bookmarkEnd w:id="2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Кратко об отчетах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Все отчеты строятся на основе справочников статей (Статьи баланса, Статьи ДДС, Статьи доходов и расходов).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В каждом справочнике есть стандартная модель отчета - это отдельная папка, внутри которой находятся предварительно настроенные статьи. Можно использовать поставляемую модель, изменять статьи, их расчет, добавлять собственные статьи.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Можно добавлять свои папки (модели отчетов) и внутри них создавать собственные статьи, настраивая их расчет.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Например, если в одной базе ведется учет по нескольким организациям - можно создать свою модель со своим набором статей, характерным для каждой организации.</w:t>
      </w:r>
    </w:p>
    <w:p w:rsidR="00000000" w:rsidDel="00000000" w:rsidP="00000000" w:rsidRDefault="00000000" w:rsidRPr="00000000" w14:paraId="0000002E">
      <w:pPr>
        <w:ind w:left="141.73228346456688" w:firstLine="0"/>
        <w:rPr/>
      </w:pPr>
      <w:r w:rsidDel="00000000" w:rsidR="00000000" w:rsidRPr="00000000">
        <w:rPr/>
        <w:drawing>
          <wp:inline distB="114300" distT="114300" distL="114300" distR="114300">
            <wp:extent cx="6904359" cy="135197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04359" cy="1351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u53j6k9z4m3d" w:id="3"/>
      <w:bookmarkEnd w:id="3"/>
      <w:r w:rsidDel="00000000" w:rsidR="00000000" w:rsidRPr="00000000">
        <w:rPr>
          <w:sz w:val="26"/>
          <w:szCs w:val="26"/>
          <w:rtl w:val="0"/>
        </w:rPr>
        <w:t xml:space="preserve">2.1 Управленческий баланс</w:t>
      </w:r>
    </w:p>
    <w:p w:rsidR="00000000" w:rsidDel="00000000" w:rsidP="00000000" w:rsidRDefault="00000000" w:rsidRPr="00000000" w14:paraId="00000030">
      <w:pPr>
        <w:spacing w:after="120" w:before="0" w:line="240" w:lineRule="auto"/>
        <w:ind w:left="0" w:firstLine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7069847" cy="3349987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69847" cy="33499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Показывает состояние активов и пассивов на выбранную дату.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Отчет строится по сальдо на дату конца периода на основе данных бухгалтерского регистра (БУ), ручных корректировок, а также жестко прописанных суммах в статьях.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h0jn28mmfybb" w:id="4"/>
      <w:bookmarkEnd w:id="4"/>
      <w:r w:rsidDel="00000000" w:rsidR="00000000" w:rsidRPr="00000000">
        <w:rPr>
          <w:sz w:val="26"/>
          <w:szCs w:val="26"/>
          <w:rtl w:val="0"/>
        </w:rPr>
        <w:t xml:space="preserve">2.2 Отчет о доходах и расходах</w:t>
      </w:r>
    </w:p>
    <w:p w:rsidR="00000000" w:rsidDel="00000000" w:rsidP="00000000" w:rsidRDefault="00000000" w:rsidRPr="00000000" w14:paraId="00000034">
      <w:pPr>
        <w:spacing w:after="120" w:before="0" w:line="240" w:lineRule="auto"/>
        <w:ind w:left="0" w:firstLine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7024998" cy="3328736"/>
            <wp:effectExtent b="0" l="0" r="0" t="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24998" cy="33287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Показывает доходы, расходы и финансовый результат за период.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Отчет строится по оборотам за период на основе данных бухгалтерского регистра, ручных корректировок, а также жестко прописанных суммах в статьях. Дата окончания включается в расчет.</w:t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l14mg9arlvoq" w:id="5"/>
      <w:bookmarkEnd w:id="5"/>
      <w:r w:rsidDel="00000000" w:rsidR="00000000" w:rsidRPr="00000000">
        <w:rPr>
          <w:sz w:val="26"/>
          <w:szCs w:val="26"/>
          <w:rtl w:val="0"/>
        </w:rPr>
        <w:t xml:space="preserve">2.3 Отчет о движении денежных средств</w:t>
      </w:r>
    </w:p>
    <w:p w:rsidR="00000000" w:rsidDel="00000000" w:rsidP="00000000" w:rsidRDefault="00000000" w:rsidRPr="00000000" w14:paraId="00000038">
      <w:pPr>
        <w:spacing w:after="120" w:before="0" w:line="240" w:lineRule="auto"/>
        <w:ind w:left="0" w:firstLine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7044325" cy="3664312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44325" cy="36643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Показывает поступления, выбытия и остатки денежных средств за период.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Отчет строится по оборотам за период на основе данных бухгалтерского регистра, ручных корректировок, а также жестко прописанных суммах в статьях. Дата окончания включается в расчет.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g05bov8pem48" w:id="6"/>
      <w:bookmarkEnd w:id="6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Быстрый старт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Если вы начинаете работу с отчетом впервые, используйте такой порядок:</w:t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Откройте нужный отчет.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Нажмите Заполнить статьи по умолчанию.</w:t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Откройте соответствующий справочник статей.</w:t>
      </w:r>
    </w:p>
    <w:p w:rsidR="00000000" w:rsidDel="00000000" w:rsidP="00000000" w:rsidRDefault="00000000" w:rsidRPr="00000000" w14:paraId="00000041">
      <w:pPr>
        <w:numPr>
          <w:ilvl w:val="0"/>
          <w:numId w:val="11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Проверьте структуру строк и правила расчета.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Настройте статьи под вашу учетную модель.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Вернитесь в отчет и нажмите Сформировать.</w:t>
      </w:r>
    </w:p>
    <w:p w:rsidR="00000000" w:rsidDel="00000000" w:rsidP="00000000" w:rsidRDefault="00000000" w:rsidRPr="00000000" w14:paraId="00000044">
      <w:pPr>
        <w:numPr>
          <w:ilvl w:val="0"/>
          <w:numId w:val="11"/>
        </w:numPr>
        <w:spacing w:after="6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При необходимости сохраните результат в Excel.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Далее вы можете изменять настройки статей под собственные нужды и добавлять собственные статьи, а также заводить корректировки статей.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bp8mz8akrmk1" w:id="7"/>
      <w:bookmarkEnd w:id="7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Какие справочники используются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Каждый отчет использует свой справочник настройки: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Управленческий баланс -&gt; Статьи баланса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Отчет о доходах и расходах -&gt; Статьи доходов и расходов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Отчет о движении денежных средств -&gt; Статьи ДДС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Каждый элемент такого справочника соответствует одной строке отчета.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ifchl7zcigc1" w:id="8"/>
      <w:bookmarkEnd w:id="8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Основные поля статьи отчета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o5w0e35b1w4n" w:id="9"/>
      <w:bookmarkEnd w:id="9"/>
      <w:r w:rsidDel="00000000" w:rsidR="00000000" w:rsidRPr="00000000">
        <w:rPr>
          <w:sz w:val="26"/>
          <w:szCs w:val="26"/>
          <w:rtl w:val="0"/>
        </w:rPr>
        <w:t xml:space="preserve">5.1 Код статьи</w:t>
      </w:r>
    </w:p>
    <w:p w:rsidR="00000000" w:rsidDel="00000000" w:rsidP="00000000" w:rsidRDefault="00000000" w:rsidRPr="00000000" w14:paraId="00000050">
      <w:pPr>
        <w:jc w:val="left"/>
        <w:rPr/>
      </w:pPr>
      <w:r w:rsidDel="00000000" w:rsidR="00000000" w:rsidRPr="00000000">
        <w:rPr>
          <w:rtl w:val="0"/>
        </w:rPr>
        <w:t xml:space="preserve">Используется как технический идентификатор строки и для ссылок между статьями.</w:t>
      </w:r>
    </w:p>
    <w:p w:rsidR="00000000" w:rsidDel="00000000" w:rsidP="00000000" w:rsidRDefault="00000000" w:rsidRPr="00000000" w14:paraId="00000051">
      <w:pPr>
        <w:jc w:val="left"/>
        <w:rPr/>
      </w:pPr>
      <w:r w:rsidDel="00000000" w:rsidR="00000000" w:rsidRPr="00000000">
        <w:rPr>
          <w:rtl w:val="0"/>
        </w:rPr>
        <w:t xml:space="preserve">Можно заводить собственные коды, принятые в вашей организации для управленческой отчетности, главное соблюдать уникальность, это нужно для корректного поиска статей при составлении формул для Excel.</w:t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h85cx23h101r" w:id="10"/>
      <w:bookmarkEnd w:id="10"/>
      <w:r w:rsidDel="00000000" w:rsidR="00000000" w:rsidRPr="00000000">
        <w:rPr>
          <w:sz w:val="26"/>
          <w:szCs w:val="26"/>
          <w:rtl w:val="0"/>
        </w:rPr>
        <w:t xml:space="preserve">5.2 Наименование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Это текст, который выводится в отчете и в Excel.</w:t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clo2p91o52jx" w:id="11"/>
      <w:bookmarkEnd w:id="11"/>
      <w:r w:rsidDel="00000000" w:rsidR="00000000" w:rsidRPr="00000000">
        <w:rPr>
          <w:sz w:val="26"/>
          <w:szCs w:val="26"/>
          <w:rtl w:val="0"/>
        </w:rPr>
        <w:t xml:space="preserve">5.3 Порядок</w:t>
      </w:r>
    </w:p>
    <w:p w:rsidR="00000000" w:rsidDel="00000000" w:rsidP="00000000" w:rsidRDefault="00000000" w:rsidRPr="00000000" w14:paraId="00000055">
      <w:pPr>
        <w:jc w:val="left"/>
        <w:rPr/>
      </w:pPr>
      <w:r w:rsidDel="00000000" w:rsidR="00000000" w:rsidRPr="00000000">
        <w:rPr>
          <w:rtl w:val="0"/>
        </w:rPr>
        <w:t xml:space="preserve">Определяет порядок вывода строки в отчете.</w:t>
      </w:r>
    </w:p>
    <w:p w:rsidR="00000000" w:rsidDel="00000000" w:rsidP="00000000" w:rsidRDefault="00000000" w:rsidRPr="00000000" w14:paraId="00000056">
      <w:pPr>
        <w:jc w:val="left"/>
        <w:rPr/>
      </w:pPr>
      <w:r w:rsidDel="00000000" w:rsidR="00000000" w:rsidRPr="00000000">
        <w:rPr>
          <w:rtl w:val="0"/>
        </w:rPr>
        <w:t xml:space="preserve">Вывод на экран всегда идет от меньшего к большему. Лучше оставлять запас между соседними статьями. Например, 1000, 2000, 3000 и так далее. Таким образом у вас будет возможность вставить между этими статьями еще довольно много статей.</w:t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l2b79zkdxlhn" w:id="12"/>
      <w:bookmarkEnd w:id="12"/>
      <w:r w:rsidDel="00000000" w:rsidR="00000000" w:rsidRPr="00000000">
        <w:rPr>
          <w:sz w:val="26"/>
          <w:szCs w:val="26"/>
          <w:rtl w:val="0"/>
        </w:rPr>
        <w:t xml:space="preserve">5.4 Формат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Определяет визуальное оформление строки: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Заголовок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Подзаголовок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Жирный шрифт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Обычная строка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pacing w:after="6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Итог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Этот формат используется и в табличном документе 1С, и при экспорте в Excel.</w:t>
      </w:r>
    </w:p>
    <w:p w:rsidR="00000000" w:rsidDel="00000000" w:rsidP="00000000" w:rsidRDefault="00000000" w:rsidRPr="00000000" w14:paraId="0000005F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j5vwxzc3tsaf" w:id="13"/>
      <w:bookmarkEnd w:id="13"/>
      <w:r w:rsidDel="00000000" w:rsidR="00000000" w:rsidRPr="00000000">
        <w:rPr>
          <w:sz w:val="26"/>
          <w:szCs w:val="26"/>
          <w:rtl w:val="0"/>
        </w:rPr>
        <w:t xml:space="preserve">5.5 Способ расчета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В зависимости от отчета и типа статьи используются разные способы:</w:t>
      </w:r>
    </w:p>
    <w:p w:rsidR="00000000" w:rsidDel="00000000" w:rsidP="00000000" w:rsidRDefault="00000000" w:rsidRPr="00000000" w14:paraId="00000061">
      <w:pPr>
        <w:numPr>
          <w:ilvl w:val="0"/>
          <w:numId w:val="13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Бухгалтерский счет - сумма статьи рассчитывается как сальдо или оборот по указанному счету и его аналитикам (организация и субконто).</w:t>
      </w:r>
    </w:p>
    <w:p w:rsidR="00000000" w:rsidDel="00000000" w:rsidP="00000000" w:rsidRDefault="00000000" w:rsidRPr="00000000" w14:paraId="00000062">
      <w:pPr>
        <w:numPr>
          <w:ilvl w:val="0"/>
          <w:numId w:val="13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Другая статья - сумма сатьи рассчитывается как сумма/разность других статей.</w:t>
      </w:r>
    </w:p>
    <w:p w:rsidR="00000000" w:rsidDel="00000000" w:rsidP="00000000" w:rsidRDefault="00000000" w:rsidRPr="00000000" w14:paraId="00000063">
      <w:pPr>
        <w:numPr>
          <w:ilvl w:val="0"/>
          <w:numId w:val="13"/>
        </w:numPr>
        <w:spacing w:after="0" w:afterAutospacing="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Фиксированная сумма - в отчет всегда выводится указанная сумма.</w:t>
      </w:r>
    </w:p>
    <w:p w:rsidR="00000000" w:rsidDel="00000000" w:rsidP="00000000" w:rsidRDefault="00000000" w:rsidRPr="00000000" w14:paraId="00000064">
      <w:pPr>
        <w:numPr>
          <w:ilvl w:val="0"/>
          <w:numId w:val="13"/>
        </w:numPr>
        <w:spacing w:after="60" w:before="0" w:line="240" w:lineRule="auto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Не рассчитывать - всегда 0.</w:t>
      </w:r>
    </w:p>
    <w:p w:rsidR="00000000" w:rsidDel="00000000" w:rsidP="00000000" w:rsidRDefault="00000000" w:rsidRPr="00000000" w14:paraId="00000065">
      <w:pPr>
        <w:spacing w:after="60" w:before="0" w:line="24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cu5cyfav0ca1" w:id="14"/>
      <w:bookmarkEnd w:id="14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Корректировки отчетов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Корректировки отчетов - отдельный регистр, в который можно добавлять корректирующие суммы для указанного периода, отчета, модели и статьи.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Это очень удобный инструмент, позволяющий не корректировать суммы в финальном документе вручную, при этом сохраняя "аудиторский след". 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/>
        <w:drawing>
          <wp:inline distB="114300" distT="114300" distL="114300" distR="114300">
            <wp:extent cx="4182938" cy="2000807"/>
            <wp:effectExtent b="0" l="0" r="0" t="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82938" cy="20008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left"/>
        <w:rPr/>
      </w:pPr>
      <w:r w:rsidDel="00000000" w:rsidR="00000000" w:rsidRPr="00000000">
        <w:rPr>
          <w:rtl w:val="0"/>
        </w:rPr>
        <w:t xml:space="preserve">Примеры:</w:t>
      </w:r>
    </w:p>
    <w:p w:rsidR="00000000" w:rsidDel="00000000" w:rsidP="00000000" w:rsidRDefault="00000000" w:rsidRPr="00000000" w14:paraId="0000006B">
      <w:pPr>
        <w:numPr>
          <w:ilvl w:val="0"/>
          <w:numId w:val="14"/>
        </w:numPr>
        <w:spacing w:after="0" w:afterAutospacing="0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Если строка рассчиталась как 500, а корректировка 20, итог будет 520</w:t>
      </w:r>
    </w:p>
    <w:p w:rsidR="00000000" w:rsidDel="00000000" w:rsidP="00000000" w:rsidRDefault="00000000" w:rsidRPr="00000000" w14:paraId="0000006C">
      <w:pPr>
        <w:numPr>
          <w:ilvl w:val="0"/>
          <w:numId w:val="14"/>
        </w:numPr>
        <w:spacing w:after="0" w:afterAutospacing="0" w:before="0" w:beforeAutospacing="0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При выгрузке в Excel это попадет в формулу, например =500+20</w:t>
      </w:r>
    </w:p>
    <w:p w:rsidR="00000000" w:rsidDel="00000000" w:rsidP="00000000" w:rsidRDefault="00000000" w:rsidRPr="00000000" w14:paraId="0000006D">
      <w:pPr>
        <w:numPr>
          <w:ilvl w:val="0"/>
          <w:numId w:val="14"/>
        </w:numPr>
        <w:spacing w:before="0" w:beforeAutospacing="0"/>
        <w:ind w:left="144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Если строка складывается из других строк, формула может выглядеть как =C2+C11+C3+20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gevhy6e9kmgk" w:id="15"/>
      <w:bookmarkEnd w:id="15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Как работают способы расчета</w:t>
      </w:r>
    </w:p>
    <w:p w:rsidR="00000000" w:rsidDel="00000000" w:rsidP="00000000" w:rsidRDefault="00000000" w:rsidRPr="00000000" w14:paraId="00000070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7jfd10uooj0h" w:id="16"/>
      <w:bookmarkEnd w:id="16"/>
      <w:r w:rsidDel="00000000" w:rsidR="00000000" w:rsidRPr="00000000">
        <w:rPr>
          <w:sz w:val="26"/>
          <w:szCs w:val="26"/>
          <w:rtl w:val="0"/>
        </w:rPr>
        <w:t xml:space="preserve">7.1 Бухгалтерский счет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Статья считается по данным бухгалтерского учета.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Для таких строк заполняются:</w:t>
      </w:r>
    </w:p>
    <w:p w:rsidR="00000000" w:rsidDel="00000000" w:rsidP="00000000" w:rsidRDefault="00000000" w:rsidRPr="00000000" w14:paraId="00000073">
      <w:pPr>
        <w:numPr>
          <w:ilvl w:val="0"/>
          <w:numId w:val="1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Счет или счета</w:t>
      </w:r>
    </w:p>
    <w:p w:rsidR="00000000" w:rsidDel="00000000" w:rsidP="00000000" w:rsidRDefault="00000000" w:rsidRPr="00000000" w14:paraId="00000074">
      <w:pPr>
        <w:numPr>
          <w:ilvl w:val="0"/>
          <w:numId w:val="17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Знак плюс или минус</w:t>
      </w:r>
    </w:p>
    <w:p w:rsidR="00000000" w:rsidDel="00000000" w:rsidP="00000000" w:rsidRDefault="00000000" w:rsidRPr="00000000" w14:paraId="00000075">
      <w:pPr>
        <w:numPr>
          <w:ilvl w:val="0"/>
          <w:numId w:val="17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Субконто при необходимости</w:t>
      </w:r>
    </w:p>
    <w:p w:rsidR="00000000" w:rsidDel="00000000" w:rsidP="00000000" w:rsidRDefault="00000000" w:rsidRPr="00000000" w14:paraId="0000007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Важные правила:</w:t>
      </w:r>
    </w:p>
    <w:p w:rsidR="00000000" w:rsidDel="00000000" w:rsidP="00000000" w:rsidRDefault="00000000" w:rsidRPr="00000000" w14:paraId="00000077">
      <w:pPr>
        <w:numPr>
          <w:ilvl w:val="0"/>
          <w:numId w:val="15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tl w:val="0"/>
        </w:rPr>
        <w:t xml:space="preserve">сли указан счет верхнего уровня, например 41, расчет идет по всем счетам в иерархии.</w:t>
      </w:r>
    </w:p>
    <w:p w:rsidR="00000000" w:rsidDel="00000000" w:rsidP="00000000" w:rsidRDefault="00000000" w:rsidRPr="00000000" w14:paraId="00000078">
      <w:pPr>
        <w:numPr>
          <w:ilvl w:val="0"/>
          <w:numId w:val="15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Если в субконто выбрана группа иерархического справочника, расчет также идет в иерархии.</w:t>
      </w:r>
    </w:p>
    <w:p w:rsidR="00000000" w:rsidDel="00000000" w:rsidP="00000000" w:rsidRDefault="00000000" w:rsidRPr="00000000" w14:paraId="00000079">
      <w:pPr>
        <w:numPr>
          <w:ilvl w:val="0"/>
          <w:numId w:val="15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Если организация, подразделение или субконто не заполнены, это означает отсутствие отбора, а не поиск пустой аналитики.</w:t>
      </w:r>
    </w:p>
    <w:p w:rsidR="00000000" w:rsidDel="00000000" w:rsidP="00000000" w:rsidRDefault="00000000" w:rsidRPr="00000000" w14:paraId="0000007A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xo11p8udsfxs" w:id="17"/>
      <w:bookmarkEnd w:id="17"/>
      <w:r w:rsidDel="00000000" w:rsidR="00000000" w:rsidRPr="00000000">
        <w:rPr>
          <w:sz w:val="26"/>
          <w:szCs w:val="26"/>
          <w:rtl w:val="0"/>
        </w:rPr>
        <w:t xml:space="preserve">7.2 Другая статья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Статья считается как сумма других статей того же отчета.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Это удобно для:</w:t>
      </w:r>
    </w:p>
    <w:p w:rsidR="00000000" w:rsidDel="00000000" w:rsidP="00000000" w:rsidRDefault="00000000" w:rsidRPr="00000000" w14:paraId="0000007D">
      <w:pPr>
        <w:numPr>
          <w:ilvl w:val="0"/>
          <w:numId w:val="9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Итогов</w:t>
      </w:r>
    </w:p>
    <w:p w:rsidR="00000000" w:rsidDel="00000000" w:rsidP="00000000" w:rsidRDefault="00000000" w:rsidRPr="00000000" w14:paraId="0000007E">
      <w:pPr>
        <w:numPr>
          <w:ilvl w:val="0"/>
          <w:numId w:val="9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Промежуточных результатов</w:t>
      </w:r>
    </w:p>
    <w:p w:rsidR="00000000" w:rsidDel="00000000" w:rsidP="00000000" w:rsidRDefault="00000000" w:rsidRPr="00000000" w14:paraId="0000007F">
      <w:pPr>
        <w:numPr>
          <w:ilvl w:val="0"/>
          <w:numId w:val="9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Агрегированных строк</w:t>
      </w:r>
    </w:p>
    <w:p w:rsidR="00000000" w:rsidDel="00000000" w:rsidP="00000000" w:rsidRDefault="00000000" w:rsidRPr="00000000" w14:paraId="00000080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ukx5usplwmna" w:id="18"/>
      <w:bookmarkEnd w:id="18"/>
      <w:r w:rsidDel="00000000" w:rsidR="00000000" w:rsidRPr="00000000">
        <w:rPr>
          <w:sz w:val="26"/>
          <w:szCs w:val="26"/>
          <w:rtl w:val="0"/>
        </w:rPr>
        <w:t xml:space="preserve">7.3 Фиксированная сумма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Статья принимает фиксированное значение, заданное вручную в карточке статьи.</w:t>
      </w:r>
    </w:p>
    <w:p w:rsidR="00000000" w:rsidDel="00000000" w:rsidP="00000000" w:rsidRDefault="00000000" w:rsidRPr="00000000" w14:paraId="00000082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l4zezot80e6b" w:id="19"/>
      <w:bookmarkEnd w:id="19"/>
      <w:r w:rsidDel="00000000" w:rsidR="00000000" w:rsidRPr="00000000">
        <w:rPr>
          <w:sz w:val="26"/>
          <w:szCs w:val="26"/>
          <w:rtl w:val="0"/>
        </w:rPr>
        <w:t xml:space="preserve">7.4 Не рассчитывать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Строка выводится в структуре отчета, но сумма для нее автоматически не считается.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Это удобно для служебных строк и заготовок структуры.</w:t>
      </w:r>
    </w:p>
    <w:p w:rsidR="00000000" w:rsidDel="00000000" w:rsidP="00000000" w:rsidRDefault="00000000" w:rsidRPr="00000000" w14:paraId="00000085">
      <w:pPr>
        <w:pStyle w:val="Heading3"/>
        <w:keepNext w:val="0"/>
        <w:keepLines w:val="0"/>
        <w:spacing w:after="80" w:before="280" w:line="240" w:lineRule="auto"/>
        <w:jc w:val="left"/>
        <w:rPr>
          <w:sz w:val="26"/>
          <w:szCs w:val="26"/>
        </w:rPr>
      </w:pPr>
      <w:bookmarkStart w:colFirst="0" w:colLast="0" w:name="_p7tvj0ybnagd" w:id="20"/>
      <w:bookmarkEnd w:id="20"/>
      <w:r w:rsidDel="00000000" w:rsidR="00000000" w:rsidRPr="00000000">
        <w:rPr>
          <w:sz w:val="26"/>
          <w:szCs w:val="26"/>
          <w:rtl w:val="0"/>
        </w:rPr>
        <w:t xml:space="preserve">7.5 Статьи ДДС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Этот способ используется в Отчете о движении денежных средств.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Статья считается по табличной части Статьи движения денежных средств, где настраиваются:</w:t>
      </w:r>
    </w:p>
    <w:p w:rsidR="00000000" w:rsidDel="00000000" w:rsidP="00000000" w:rsidRDefault="00000000" w:rsidRPr="00000000" w14:paraId="00000088">
      <w:pPr>
        <w:numPr>
          <w:ilvl w:val="0"/>
          <w:numId w:val="10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Статья ДДС</w:t>
      </w:r>
    </w:p>
    <w:p w:rsidR="00000000" w:rsidDel="00000000" w:rsidP="00000000" w:rsidRDefault="00000000" w:rsidRPr="00000000" w14:paraId="00000089">
      <w:pPr>
        <w:numPr>
          <w:ilvl w:val="0"/>
          <w:numId w:val="10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Вид движения</w:t>
      </w:r>
    </w:p>
    <w:p w:rsidR="00000000" w:rsidDel="00000000" w:rsidP="00000000" w:rsidRDefault="00000000" w:rsidRPr="00000000" w14:paraId="0000008A">
      <w:pPr>
        <w:numPr>
          <w:ilvl w:val="0"/>
          <w:numId w:val="10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Знак</w:t>
      </w:r>
    </w:p>
    <w:p w:rsidR="00000000" w:rsidDel="00000000" w:rsidP="00000000" w:rsidRDefault="00000000" w:rsidRPr="00000000" w14:paraId="0000008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Важно:</w:t>
      </w:r>
    </w:p>
    <w:p w:rsidR="00000000" w:rsidDel="00000000" w:rsidP="00000000" w:rsidRDefault="00000000" w:rsidRPr="00000000" w14:paraId="0000008C">
      <w:pPr>
        <w:jc w:val="left"/>
        <w:rPr/>
      </w:pPr>
      <w:r w:rsidDel="00000000" w:rsidR="00000000" w:rsidRPr="00000000">
        <w:rPr>
          <w:rtl w:val="0"/>
        </w:rPr>
        <w:t xml:space="preserve">После заполнения структуры CF по умолчанию статьи ДДС в каждой базе нужно донастроить под свои реальные статьи движения денежных средств</w:t>
      </w:r>
    </w:p>
    <w:p w:rsidR="00000000" w:rsidDel="00000000" w:rsidP="00000000" w:rsidRDefault="00000000" w:rsidRPr="00000000" w14:paraId="0000008D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ioqcl9ponufi" w:id="21"/>
      <w:bookmarkEnd w:id="21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Как настраивать баланс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В Статьях баланса обычно используются: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Строки по бухгалтерским счетам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Строки, считающиеся по другим статьям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Заголовки и итоги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Для отбора можно использовать:</w:t>
      </w:r>
    </w:p>
    <w:p w:rsidR="00000000" w:rsidDel="00000000" w:rsidP="00000000" w:rsidRDefault="00000000" w:rsidRPr="00000000" w14:paraId="00000093">
      <w:pPr>
        <w:numPr>
          <w:ilvl w:val="0"/>
          <w:numId w:val="7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Организацию</w:t>
      </w:r>
    </w:p>
    <w:p w:rsidR="00000000" w:rsidDel="00000000" w:rsidP="00000000" w:rsidRDefault="00000000" w:rsidRPr="00000000" w14:paraId="00000094">
      <w:pPr>
        <w:numPr>
          <w:ilvl w:val="0"/>
          <w:numId w:val="7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До трех субконто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Если в субконто указана группа, будут учитываться все входящие в нее элементы.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t1izutm1zy4r" w:id="22"/>
      <w:bookmarkEnd w:id="22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Как настраивать отчет о доходах и расходах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В Статьях доходов и расходов логика похожа на баланс, но расчет идет не по остаткам, а по оборотам за период.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Обычно в этом отчете настраивают:</w:t>
      </w:r>
    </w:p>
    <w:p w:rsidR="00000000" w:rsidDel="00000000" w:rsidP="00000000" w:rsidRDefault="00000000" w:rsidRPr="00000000" w14:paraId="0000009A">
      <w:pPr>
        <w:numPr>
          <w:ilvl w:val="0"/>
          <w:numId w:val="8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Выручку</w:t>
      </w:r>
    </w:p>
    <w:p w:rsidR="00000000" w:rsidDel="00000000" w:rsidP="00000000" w:rsidRDefault="00000000" w:rsidRPr="00000000" w14:paraId="0000009B">
      <w:pPr>
        <w:numPr>
          <w:ilvl w:val="0"/>
          <w:numId w:val="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Себестоимость</w:t>
      </w:r>
    </w:p>
    <w:p w:rsidR="00000000" w:rsidDel="00000000" w:rsidP="00000000" w:rsidRDefault="00000000" w:rsidRPr="00000000" w14:paraId="0000009C">
      <w:pPr>
        <w:numPr>
          <w:ilvl w:val="0"/>
          <w:numId w:val="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Валовую прибыль</w:t>
      </w:r>
    </w:p>
    <w:p w:rsidR="00000000" w:rsidDel="00000000" w:rsidP="00000000" w:rsidRDefault="00000000" w:rsidRPr="00000000" w14:paraId="0000009D">
      <w:pPr>
        <w:numPr>
          <w:ilvl w:val="0"/>
          <w:numId w:val="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Коммерческие расходы</w:t>
      </w:r>
    </w:p>
    <w:p w:rsidR="00000000" w:rsidDel="00000000" w:rsidP="00000000" w:rsidRDefault="00000000" w:rsidRPr="00000000" w14:paraId="0000009E">
      <w:pPr>
        <w:numPr>
          <w:ilvl w:val="0"/>
          <w:numId w:val="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Управленческие расходы</w:t>
      </w:r>
    </w:p>
    <w:p w:rsidR="00000000" w:rsidDel="00000000" w:rsidP="00000000" w:rsidRDefault="00000000" w:rsidRPr="00000000" w14:paraId="0000009F">
      <w:pPr>
        <w:numPr>
          <w:ilvl w:val="0"/>
          <w:numId w:val="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Операционную прибыль</w:t>
      </w:r>
    </w:p>
    <w:p w:rsidR="00000000" w:rsidDel="00000000" w:rsidP="00000000" w:rsidRDefault="00000000" w:rsidRPr="00000000" w14:paraId="000000A0">
      <w:pPr>
        <w:numPr>
          <w:ilvl w:val="0"/>
          <w:numId w:val="8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Финансовые и прочие доходы и расходы</w:t>
      </w:r>
    </w:p>
    <w:p w:rsidR="00000000" w:rsidDel="00000000" w:rsidP="00000000" w:rsidRDefault="00000000" w:rsidRPr="00000000" w14:paraId="000000A1">
      <w:pPr>
        <w:numPr>
          <w:ilvl w:val="0"/>
          <w:numId w:val="8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Чистую прибыль</w:t>
      </w:r>
    </w:p>
    <w:p w:rsidR="00000000" w:rsidDel="00000000" w:rsidP="00000000" w:rsidRDefault="00000000" w:rsidRPr="00000000" w14:paraId="000000A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6hfgj8z4f4uh" w:id="23"/>
      <w:bookmarkEnd w:id="23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Как настраивать отчет о движении денежных средств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В Статьях ДДС структура отчета заполняется по умолчанию, но затем ее нужно адаптировать к вашей базе.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Минимальная настройка: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1. Открыть Статьи ДДС.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2. Проверить структуру строк.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3. Для расчетных строк заполнить табличную часть Статьи движения денежных средств.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4. Указать нужные статьи ДДС, вид движения и знак.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5. Сформировать отчет и проверить результат.</w:t>
      </w:r>
    </w:p>
    <w:p w:rsidR="00000000" w:rsidDel="00000000" w:rsidP="00000000" w:rsidRDefault="00000000" w:rsidRPr="00000000" w14:paraId="000000AB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yphxewf981d4" w:id="24"/>
      <w:bookmarkEnd w:id="24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Единицы сумм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Во всех трех отчетах можно выбрать единицу вывода:</w:t>
      </w:r>
    </w:p>
    <w:p w:rsidR="00000000" w:rsidDel="00000000" w:rsidP="00000000" w:rsidRDefault="00000000" w:rsidRPr="00000000" w14:paraId="000000AD">
      <w:pPr>
        <w:numPr>
          <w:ilvl w:val="0"/>
          <w:numId w:val="5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Рубли</w:t>
      </w:r>
    </w:p>
    <w:p w:rsidR="00000000" w:rsidDel="00000000" w:rsidP="00000000" w:rsidRDefault="00000000" w:rsidRPr="00000000" w14:paraId="000000AE">
      <w:pPr>
        <w:numPr>
          <w:ilvl w:val="0"/>
          <w:numId w:val="5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Тысячи рублей</w:t>
      </w:r>
    </w:p>
    <w:p w:rsidR="00000000" w:rsidDel="00000000" w:rsidP="00000000" w:rsidRDefault="00000000" w:rsidRPr="00000000" w14:paraId="000000AF">
      <w:pPr>
        <w:numPr>
          <w:ilvl w:val="0"/>
          <w:numId w:val="5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Миллионы рублей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Это влияет на отображение сумм в отчете и в Excel.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vxi104s4dbtd" w:id="25"/>
      <w:bookmarkEnd w:id="25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Экспорт в Excel</w:t>
      </w:r>
    </w:p>
    <w:p w:rsidR="00000000" w:rsidDel="00000000" w:rsidP="00000000" w:rsidRDefault="00000000" w:rsidRPr="00000000" w14:paraId="000000B3">
      <w:pPr>
        <w:spacing w:after="120" w:before="0" w:line="240" w:lineRule="auto"/>
        <w:ind w:left="0" w:firstLine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6976426" cy="434853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76426" cy="43485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Особенности экспорта:</w:t>
      </w:r>
    </w:p>
    <w:p w:rsidR="00000000" w:rsidDel="00000000" w:rsidP="00000000" w:rsidRDefault="00000000" w:rsidRPr="00000000" w14:paraId="000000B5">
      <w:pPr>
        <w:numPr>
          <w:ilvl w:val="0"/>
          <w:numId w:val="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Сохраняется настоящий файл xlsx</w:t>
      </w:r>
    </w:p>
    <w:p w:rsidR="00000000" w:rsidDel="00000000" w:rsidP="00000000" w:rsidRDefault="00000000" w:rsidRPr="00000000" w14:paraId="000000B6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Microsoft Excel не нужен для формирования файла</w:t>
      </w:r>
    </w:p>
    <w:p w:rsidR="00000000" w:rsidDel="00000000" w:rsidP="00000000" w:rsidRDefault="00000000" w:rsidRPr="00000000" w14:paraId="000000B7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Формулы в итоговом файле сохраняются</w:t>
      </w:r>
    </w:p>
    <w:p w:rsidR="00000000" w:rsidDel="00000000" w:rsidP="00000000" w:rsidRDefault="00000000" w:rsidRPr="00000000" w14:paraId="000000B8">
      <w:pPr>
        <w:numPr>
          <w:ilvl w:val="0"/>
          <w:numId w:val="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Форматирование строк переносится из 1С в Excel</w:t>
      </w:r>
    </w:p>
    <w:p w:rsidR="00000000" w:rsidDel="00000000" w:rsidP="00000000" w:rsidRDefault="00000000" w:rsidRPr="00000000" w14:paraId="000000B9">
      <w:pPr>
        <w:numPr>
          <w:ilvl w:val="0"/>
          <w:numId w:val="6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Суммы выгружаются как числа, а не как текст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Это позволяет:</w:t>
      </w:r>
    </w:p>
    <w:p w:rsidR="00000000" w:rsidDel="00000000" w:rsidP="00000000" w:rsidRDefault="00000000" w:rsidRPr="00000000" w14:paraId="000000BB">
      <w:pPr>
        <w:numPr>
          <w:ilvl w:val="0"/>
          <w:numId w:val="1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Проверять формулы уже в Excel</w:t>
      </w:r>
    </w:p>
    <w:p w:rsidR="00000000" w:rsidDel="00000000" w:rsidP="00000000" w:rsidRDefault="00000000" w:rsidRPr="00000000" w14:paraId="000000BC">
      <w:pPr>
        <w:numPr>
          <w:ilvl w:val="0"/>
          <w:numId w:val="16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Временно моделировать изменения прямо в файле</w:t>
      </w:r>
    </w:p>
    <w:p w:rsidR="00000000" w:rsidDel="00000000" w:rsidP="00000000" w:rsidRDefault="00000000" w:rsidRPr="00000000" w14:paraId="000000BD">
      <w:pPr>
        <w:numPr>
          <w:ilvl w:val="0"/>
          <w:numId w:val="16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Передавать отчет коллегам без доступа к 1С</w:t>
      </w:r>
    </w:p>
    <w:p w:rsidR="00000000" w:rsidDel="00000000" w:rsidP="00000000" w:rsidRDefault="00000000" w:rsidRPr="00000000" w14:paraId="000000B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n953y84r24cr" w:id="26"/>
      <w:bookmarkEnd w:id="26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Рекомендуемый порядок работы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Для новой базы:</w:t>
      </w:r>
    </w:p>
    <w:p w:rsidR="00000000" w:rsidDel="00000000" w:rsidP="00000000" w:rsidRDefault="00000000" w:rsidRPr="00000000" w14:paraId="000000C1">
      <w:pPr>
        <w:ind w:left="1286.9291338582675" w:firstLine="0"/>
        <w:rPr/>
      </w:pPr>
      <w:r w:rsidDel="00000000" w:rsidR="00000000" w:rsidRPr="00000000">
        <w:rPr>
          <w:rtl w:val="0"/>
        </w:rPr>
        <w:t xml:space="preserve">1. Заполнить статьи по умолчанию в каждом отчете.</w:t>
      </w:r>
    </w:p>
    <w:p w:rsidR="00000000" w:rsidDel="00000000" w:rsidP="00000000" w:rsidRDefault="00000000" w:rsidRPr="00000000" w14:paraId="000000C2">
      <w:pPr>
        <w:ind w:left="1286.9291338582675" w:firstLine="0"/>
        <w:rPr/>
      </w:pPr>
      <w:r w:rsidDel="00000000" w:rsidR="00000000" w:rsidRPr="00000000">
        <w:rPr>
          <w:rtl w:val="0"/>
        </w:rPr>
        <w:t xml:space="preserve">2. Настроить справочники статей.</w:t>
      </w:r>
    </w:p>
    <w:p w:rsidR="00000000" w:rsidDel="00000000" w:rsidP="00000000" w:rsidRDefault="00000000" w:rsidRPr="00000000" w14:paraId="000000C3">
      <w:pPr>
        <w:ind w:left="1286.9291338582675" w:firstLine="0"/>
        <w:rPr/>
      </w:pPr>
      <w:r w:rsidDel="00000000" w:rsidR="00000000" w:rsidRPr="00000000">
        <w:rPr>
          <w:rtl w:val="0"/>
        </w:rPr>
        <w:t xml:space="preserve">3. Проверить формирование отчетов на одном контрольном периоде.</w:t>
      </w:r>
    </w:p>
    <w:p w:rsidR="00000000" w:rsidDel="00000000" w:rsidP="00000000" w:rsidRDefault="00000000" w:rsidRPr="00000000" w14:paraId="000000C4">
      <w:pPr>
        <w:ind w:left="1286.9291338582675" w:firstLine="0"/>
        <w:rPr/>
      </w:pPr>
      <w:r w:rsidDel="00000000" w:rsidR="00000000" w:rsidRPr="00000000">
        <w:rPr>
          <w:rtl w:val="0"/>
        </w:rPr>
        <w:t xml:space="preserve">4. Сохранить результаты в Excel.</w:t>
      </w:r>
    </w:p>
    <w:p w:rsidR="00000000" w:rsidDel="00000000" w:rsidP="00000000" w:rsidRDefault="00000000" w:rsidRPr="00000000" w14:paraId="000000C5">
      <w:pPr>
        <w:ind w:left="1286.9291338582675" w:firstLine="0"/>
        <w:rPr/>
      </w:pPr>
      <w:r w:rsidDel="00000000" w:rsidR="00000000" w:rsidRPr="00000000">
        <w:rPr>
          <w:rtl w:val="0"/>
        </w:rPr>
        <w:t xml:space="preserve">5. Согласовать структуру и правила расчета с финансовой службой.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Для регулярной работы:</w:t>
      </w:r>
    </w:p>
    <w:p w:rsidR="00000000" w:rsidDel="00000000" w:rsidP="00000000" w:rsidRDefault="00000000" w:rsidRPr="00000000" w14:paraId="000000C7">
      <w:pPr>
        <w:ind w:left="1286.9291338582675" w:firstLine="0"/>
        <w:rPr/>
      </w:pPr>
      <w:r w:rsidDel="00000000" w:rsidR="00000000" w:rsidRPr="00000000">
        <w:rPr>
          <w:rtl w:val="0"/>
        </w:rPr>
        <w:t xml:space="preserve">1. Выбрать дату или период.</w:t>
      </w:r>
    </w:p>
    <w:p w:rsidR="00000000" w:rsidDel="00000000" w:rsidP="00000000" w:rsidRDefault="00000000" w:rsidRPr="00000000" w14:paraId="000000C8">
      <w:pPr>
        <w:ind w:left="1286.9291338582675" w:firstLine="0"/>
        <w:rPr/>
      </w:pPr>
      <w:r w:rsidDel="00000000" w:rsidR="00000000" w:rsidRPr="00000000">
        <w:rPr>
          <w:rtl w:val="0"/>
        </w:rPr>
        <w:t xml:space="preserve">2. При необходимости выбрать организацию.</w:t>
      </w:r>
    </w:p>
    <w:p w:rsidR="00000000" w:rsidDel="00000000" w:rsidP="00000000" w:rsidRDefault="00000000" w:rsidRPr="00000000" w14:paraId="000000C9">
      <w:pPr>
        <w:ind w:left="1286.9291338582675" w:firstLine="0"/>
        <w:rPr/>
      </w:pPr>
      <w:r w:rsidDel="00000000" w:rsidR="00000000" w:rsidRPr="00000000">
        <w:rPr>
          <w:rtl w:val="0"/>
        </w:rPr>
        <w:t xml:space="preserve">3. Выбрать единицу сумм.</w:t>
      </w:r>
    </w:p>
    <w:p w:rsidR="00000000" w:rsidDel="00000000" w:rsidP="00000000" w:rsidRDefault="00000000" w:rsidRPr="00000000" w14:paraId="000000CA">
      <w:pPr>
        <w:ind w:left="1286.9291338582675" w:firstLine="0"/>
        <w:rPr/>
      </w:pPr>
      <w:r w:rsidDel="00000000" w:rsidR="00000000" w:rsidRPr="00000000">
        <w:rPr>
          <w:rtl w:val="0"/>
        </w:rPr>
        <w:t xml:space="preserve">4. Нажать Сформировать.</w:t>
      </w:r>
    </w:p>
    <w:p w:rsidR="00000000" w:rsidDel="00000000" w:rsidP="00000000" w:rsidRDefault="00000000" w:rsidRPr="00000000" w14:paraId="000000CB">
      <w:pPr>
        <w:ind w:left="1286.9291338582675" w:firstLine="0"/>
        <w:rPr/>
      </w:pPr>
      <w:r w:rsidDel="00000000" w:rsidR="00000000" w:rsidRPr="00000000">
        <w:rPr>
          <w:rtl w:val="0"/>
        </w:rPr>
        <w:t xml:space="preserve">5. При необходимости сохранить результат в Excel.</w:t>
      </w:r>
    </w:p>
    <w:p w:rsidR="00000000" w:rsidDel="00000000" w:rsidP="00000000" w:rsidRDefault="00000000" w:rsidRPr="00000000" w14:paraId="000000CC">
      <w:pPr>
        <w:pStyle w:val="Heading2"/>
        <w:keepNext w:val="0"/>
        <w:numPr>
          <w:ilvl w:val="0"/>
          <w:numId w:val="12"/>
        </w:numPr>
        <w:spacing w:after="80" w:before="360" w:line="240" w:lineRule="auto"/>
        <w:ind w:left="720" w:hanging="360"/>
        <w:jc w:val="left"/>
        <w:rPr>
          <w:i w:val="0"/>
          <w:iCs w:val="0"/>
          <w:color w:val="000000"/>
          <w:sz w:val="34"/>
          <w:szCs w:val="34"/>
          <w:u w:val="none"/>
        </w:rPr>
      </w:pPr>
      <w:bookmarkStart w:colFirst="0" w:colLast="0" w:name="_4wufsk29ijw1" w:id="27"/>
      <w:bookmarkEnd w:id="27"/>
      <w:r w:rsidDel="00000000" w:rsidR="00000000" w:rsidRPr="00000000">
        <w:rPr>
          <w:i w:val="0"/>
          <w:iCs w:val="0"/>
          <w:color w:val="000000"/>
          <w:sz w:val="34"/>
          <w:szCs w:val="34"/>
          <w:rtl w:val="0"/>
        </w:rPr>
        <w:t xml:space="preserve">Что делать, если отчет показывает нули или неверные суммы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Проверьте по порядку:</w:t>
      </w:r>
    </w:p>
    <w:p w:rsidR="00000000" w:rsidDel="00000000" w:rsidP="00000000" w:rsidRDefault="00000000" w:rsidRPr="00000000" w14:paraId="000000CE">
      <w:pPr>
        <w:ind w:left="1286.9291338582675" w:firstLine="0"/>
        <w:rPr/>
      </w:pPr>
      <w:r w:rsidDel="00000000" w:rsidR="00000000" w:rsidRPr="00000000">
        <w:rPr>
          <w:rtl w:val="0"/>
        </w:rPr>
        <w:t xml:space="preserve">1. Заполнен ли справочник статей для нужного отчета.</w:t>
      </w:r>
    </w:p>
    <w:p w:rsidR="00000000" w:rsidDel="00000000" w:rsidP="00000000" w:rsidRDefault="00000000" w:rsidRPr="00000000" w14:paraId="000000CF">
      <w:pPr>
        <w:ind w:left="1286.9291338582675" w:firstLine="0"/>
        <w:rPr/>
      </w:pPr>
      <w:r w:rsidDel="00000000" w:rsidR="00000000" w:rsidRPr="00000000">
        <w:rPr>
          <w:rtl w:val="0"/>
        </w:rPr>
        <w:t xml:space="preserve">2. Верно ли выбран Способ расчета.</w:t>
      </w:r>
    </w:p>
    <w:p w:rsidR="00000000" w:rsidDel="00000000" w:rsidP="00000000" w:rsidRDefault="00000000" w:rsidRPr="00000000" w14:paraId="000000D0">
      <w:pPr>
        <w:ind w:left="1286.9291338582675" w:firstLine="0"/>
        <w:rPr/>
      </w:pPr>
      <w:r w:rsidDel="00000000" w:rsidR="00000000" w:rsidRPr="00000000">
        <w:rPr>
          <w:rtl w:val="0"/>
        </w:rPr>
        <w:t xml:space="preserve">3. Заполнены ли счета, статьи или статьи ДДС в табличных частях.</w:t>
      </w:r>
    </w:p>
    <w:p w:rsidR="00000000" w:rsidDel="00000000" w:rsidP="00000000" w:rsidRDefault="00000000" w:rsidRPr="00000000" w14:paraId="000000D1">
      <w:pPr>
        <w:ind w:left="1286.9291338582675" w:firstLine="0"/>
        <w:rPr/>
      </w:pPr>
      <w:r w:rsidDel="00000000" w:rsidR="00000000" w:rsidRPr="00000000">
        <w:rPr>
          <w:rtl w:val="0"/>
        </w:rPr>
        <w:t xml:space="preserve">4. Не установлен ли слишком узкий отбор по организации, подразделению или субконто.</w:t>
      </w:r>
    </w:p>
    <w:p w:rsidR="00000000" w:rsidDel="00000000" w:rsidP="00000000" w:rsidRDefault="00000000" w:rsidRPr="00000000" w14:paraId="000000D2">
      <w:pPr>
        <w:ind w:left="1286.9291338582675" w:firstLine="0"/>
        <w:rPr/>
      </w:pPr>
      <w:r w:rsidDel="00000000" w:rsidR="00000000" w:rsidRPr="00000000">
        <w:rPr>
          <w:rtl w:val="0"/>
        </w:rPr>
        <w:t xml:space="preserve">5. Не выбрана ли группа субконто там, где ожидался конкретный элемент, или наоборот.</w:t>
      </w:r>
    </w:p>
    <w:p w:rsidR="00000000" w:rsidDel="00000000" w:rsidP="00000000" w:rsidRDefault="00000000" w:rsidRPr="00000000" w14:paraId="000000D3">
      <w:pPr>
        <w:ind w:left="1286.9291338582675" w:firstLine="0"/>
        <w:rPr/>
      </w:pPr>
      <w:r w:rsidDel="00000000" w:rsidR="00000000" w:rsidRPr="00000000">
        <w:rPr>
          <w:rtl w:val="0"/>
        </w:rPr>
        <w:t xml:space="preserve">6. Нет ли в строке отрицательного знака вместо положительного.</w:t>
      </w:r>
    </w:p>
    <w:p w:rsidR="00000000" w:rsidDel="00000000" w:rsidP="00000000" w:rsidRDefault="00000000" w:rsidRPr="00000000" w14:paraId="000000D4">
      <w:pPr>
        <w:ind w:left="1286.9291338582675" w:firstLine="0"/>
        <w:rPr/>
      </w:pPr>
      <w:r w:rsidDel="00000000" w:rsidR="00000000" w:rsidRPr="00000000">
        <w:rPr>
          <w:rtl w:val="0"/>
        </w:rPr>
        <w:t xml:space="preserve">7. Не используется ли Корректировка, которая меняет итог строки.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Если проблема сохраняется, сначала сохраните отчет в Excel и проверьте формулы уже в файле. Это помогает быстро понять, какая строка рассчиталась неверно.</w:t>
      </w:r>
    </w:p>
    <w:p w:rsidR="00000000" w:rsidDel="00000000" w:rsidP="00000000" w:rsidRDefault="00000000" w:rsidRPr="00000000" w14:paraId="000000D6">
      <w:pPr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566.9291338582677" w:left="425.1968503937007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before="200" w:line="276" w:lineRule="auto"/>
        <w:ind w:left="566.9291338582675" w:firstLine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40" w:line="240" w:lineRule="auto"/>
      <w:ind w:left="360"/>
    </w:pPr>
    <w:rPr>
      <w:rFonts w:ascii="Arial" w:cs="Arial" w:eastAsia="Arial" w:hAnsi="Arial"/>
      <w:b w:val="1"/>
      <w:bCs w:val="1"/>
      <w:color w:val="404040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240" w:before="480" w:line="240" w:lineRule="auto"/>
      <w:ind w:left="1440" w:hanging="360"/>
    </w:pPr>
    <w:rPr>
      <w:rFonts w:ascii="Arial" w:cs="Arial" w:eastAsia="Arial" w:hAnsi="Arial"/>
      <w:b w:val="1"/>
      <w:bCs w:val="1"/>
      <w:i w:val="1"/>
      <w:iCs w:val="1"/>
      <w:color w:val="40404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="240" w:lineRule="auto"/>
      <w:jc w:val="center"/>
    </w:pPr>
    <w:rPr>
      <w:rFonts w:ascii="Arial" w:cs="Arial" w:eastAsia="Arial" w:hAnsi="Arial"/>
      <w:b w:val="1"/>
      <w:bCs w:val="1"/>
      <w:color w:val="404040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120" w:line="240" w:lineRule="auto"/>
      <w:jc w:val="center"/>
    </w:pPr>
    <w:rPr>
      <w:rFonts w:ascii="Arial" w:cs="Arial" w:eastAsia="Arial" w:hAnsi="Arial"/>
      <w:color w:val="a6a6a6"/>
      <w:sz w:val="28"/>
      <w:szCs w:val="28"/>
      <w:highlight w:val="whit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4.png"/><Relationship Id="rId12" Type="http://schemas.openxmlformats.org/officeDocument/2006/relationships/image" Target="media/image1.png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2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