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470AD" w14:textId="77777777" w:rsidR="005027B8" w:rsidRPr="00C45E5D" w:rsidRDefault="00E06B83">
      <w:pPr>
        <w:pStyle w:val="Kicker"/>
        <w:rPr>
          <w:lang w:val="ru-RU"/>
        </w:rPr>
      </w:pPr>
      <w:r w:rsidRPr="00C45E5D">
        <w:rPr>
          <w:rFonts w:eastAsia="Calibri"/>
          <w:lang w:val="ru-RU"/>
        </w:rPr>
        <w:t>ФИНОТЧЕТЫ · 1</w:t>
      </w:r>
      <w:proofErr w:type="gramStart"/>
      <w:r w:rsidRPr="00C45E5D">
        <w:rPr>
          <w:rFonts w:eastAsia="Calibri"/>
          <w:lang w:val="ru-RU"/>
        </w:rPr>
        <w:t>С:БУХГАЛТЕРИЯ</w:t>
      </w:r>
      <w:proofErr w:type="gramEnd"/>
      <w:r w:rsidRPr="00C45E5D">
        <w:rPr>
          <w:rFonts w:eastAsia="Calibri"/>
          <w:lang w:val="ru-RU"/>
        </w:rPr>
        <w:t xml:space="preserve"> 3.0</w:t>
      </w:r>
    </w:p>
    <w:p w14:paraId="67F375DC" w14:textId="77777777" w:rsidR="005027B8" w:rsidRPr="00C45E5D" w:rsidRDefault="00E06B83">
      <w:pPr>
        <w:spacing w:before="60" w:after="140" w:line="228" w:lineRule="auto"/>
        <w:rPr>
          <w:lang w:val="ru-RU"/>
        </w:rPr>
      </w:pPr>
      <w:r w:rsidRPr="00C45E5D">
        <w:rPr>
          <w:rFonts w:eastAsia="Calibri"/>
          <w:b/>
          <w:color w:val="11192A"/>
          <w:sz w:val="58"/>
          <w:lang w:val="ru-RU"/>
        </w:rPr>
        <w:t>Установка и активация</w:t>
      </w:r>
      <w:r w:rsidRPr="00C45E5D">
        <w:rPr>
          <w:rFonts w:eastAsia="Calibri"/>
          <w:b/>
          <w:color w:val="11192A"/>
          <w:sz w:val="58"/>
          <w:lang w:val="ru-RU"/>
        </w:rPr>
        <w:br/>
        <w:t>расширения</w:t>
      </w:r>
    </w:p>
    <w:p w14:paraId="01FD7109" w14:textId="77777777" w:rsidR="005027B8" w:rsidRPr="00C45E5D" w:rsidRDefault="00E06B83">
      <w:pPr>
        <w:spacing w:after="240"/>
        <w:rPr>
          <w:lang w:val="ru-RU"/>
        </w:rPr>
      </w:pPr>
      <w:r w:rsidRPr="00C45E5D">
        <w:rPr>
          <w:rFonts w:eastAsia="Calibri"/>
          <w:color w:val="667085"/>
          <w:sz w:val="28"/>
          <w:lang w:val="ru-RU"/>
        </w:rPr>
        <w:t>Инструкция администратора</w:t>
      </w:r>
    </w:p>
    <w:p w14:paraId="72E62043" w14:textId="77777777" w:rsidR="005027B8" w:rsidRPr="00C45E5D" w:rsidRDefault="00E06B83">
      <w:pPr>
        <w:spacing w:after="240" w:line="312" w:lineRule="auto"/>
        <w:rPr>
          <w:lang w:val="ru-RU"/>
        </w:rPr>
      </w:pPr>
      <w:r w:rsidRPr="00C45E5D">
        <w:rPr>
          <w:rFonts w:eastAsia="Calibri"/>
          <w:sz w:val="23"/>
          <w:lang w:val="ru-RU"/>
        </w:rPr>
        <w:t xml:space="preserve">Подключение </w:t>
      </w:r>
      <w:proofErr w:type="gramStart"/>
      <w:r w:rsidRPr="00C45E5D">
        <w:rPr>
          <w:rFonts w:eastAsia="Calibri"/>
          <w:sz w:val="23"/>
          <w:lang w:val="ru-RU"/>
        </w:rPr>
        <w:t>файла .</w:t>
      </w:r>
      <w:r>
        <w:rPr>
          <w:rFonts w:eastAsia="Calibri"/>
          <w:sz w:val="23"/>
        </w:rPr>
        <w:t>cfe</w:t>
      </w:r>
      <w:proofErr w:type="gramEnd"/>
      <w:r w:rsidRPr="00C45E5D">
        <w:rPr>
          <w:rFonts w:eastAsia="Calibri"/>
          <w:sz w:val="23"/>
          <w:lang w:val="ru-RU"/>
        </w:rPr>
        <w:t xml:space="preserve"> выполняется прямо в режиме «1С:Предприятие» под пользователем с полными правами. После перезапуска останется активировать лицензию — </w:t>
      </w:r>
      <w:r w:rsidRPr="00C45E5D">
        <w:rPr>
          <w:rFonts w:eastAsia="Calibri"/>
          <w:sz w:val="23"/>
          <w:lang w:val="ru-RU"/>
        </w:rPr>
        <w:t>отчеты сразу будут готовы к работе.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5027B8" w:rsidRPr="00C45E5D" w14:paraId="2797AE45" w14:textId="77777777">
        <w:tc>
          <w:tcPr>
            <w:tcW w:w="9360" w:type="dxa"/>
            <w:tcBorders>
              <w:left w:val="single" w:sz="24" w:space="0" w:color="18864B"/>
            </w:tcBorders>
            <w:shd w:val="clear" w:color="auto" w:fill="EAF8F0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01709AD0" w14:textId="77777777" w:rsidR="005027B8" w:rsidRPr="00C45E5D" w:rsidRDefault="00E06B83">
            <w:pPr>
              <w:spacing w:after="80" w:line="264" w:lineRule="auto"/>
              <w:rPr>
                <w:lang w:val="ru-RU"/>
              </w:rPr>
            </w:pPr>
            <w:r w:rsidRPr="00C45E5D">
              <w:rPr>
                <w:rFonts w:eastAsia="Calibri"/>
                <w:b/>
                <w:color w:val="18864B"/>
                <w:lang w:val="ru-RU"/>
              </w:rPr>
              <w:t>РЕЗУЛЬТАТ</w:t>
            </w:r>
          </w:p>
          <w:p w14:paraId="57EFDA54" w14:textId="77777777" w:rsidR="005027B8" w:rsidRPr="00C45E5D" w:rsidRDefault="00E06B83">
            <w:pPr>
              <w:spacing w:after="0" w:line="288" w:lineRule="auto"/>
              <w:rPr>
                <w:lang w:val="ru-RU"/>
              </w:rPr>
            </w:pPr>
            <w:r w:rsidRPr="00C45E5D">
              <w:rPr>
                <w:rFonts w:eastAsia="Calibri"/>
                <w:sz w:val="21"/>
                <w:lang w:val="ru-RU"/>
              </w:rPr>
              <w:t>В интерфейсе 1С появится раздел «Финансовые отчеты», а состояние лицензии изменится на «Активирована».</w:t>
            </w:r>
          </w:p>
        </w:tc>
      </w:tr>
    </w:tbl>
    <w:p w14:paraId="010565A3" w14:textId="77777777" w:rsidR="005027B8" w:rsidRPr="00C45E5D" w:rsidRDefault="005027B8">
      <w:pPr>
        <w:spacing w:after="0"/>
        <w:rPr>
          <w:lang w:val="ru-RU"/>
        </w:rPr>
      </w:pPr>
    </w:p>
    <w:p w14:paraId="4718C627" w14:textId="77777777" w:rsidR="005027B8" w:rsidRDefault="00E06B83">
      <w:pPr>
        <w:pStyle w:val="Heading2"/>
      </w:pPr>
      <w:r>
        <w:rPr>
          <w:rFonts w:ascii="Calibri" w:eastAsia="Calibri" w:hAnsi="Calibri"/>
        </w:rPr>
        <w:t>Перед началом</w:t>
      </w:r>
    </w:p>
    <w:p w14:paraId="1C7698E4" w14:textId="77777777" w:rsidR="005027B8" w:rsidRPr="00C45E5D" w:rsidRDefault="00E06B83">
      <w:pPr>
        <w:pStyle w:val="GuideBullet"/>
        <w:numPr>
          <w:ilvl w:val="0"/>
          <w:numId w:val="1"/>
        </w:numPr>
        <w:rPr>
          <w:lang w:val="ru-RU"/>
        </w:rPr>
      </w:pPr>
      <w:r w:rsidRPr="00C45E5D">
        <w:rPr>
          <w:rFonts w:eastAsia="Calibri"/>
          <w:lang w:val="ru-RU"/>
        </w:rPr>
        <w:t>Запустите нужную информационную базу в режиме «1</w:t>
      </w:r>
      <w:proofErr w:type="gramStart"/>
      <w:r w:rsidRPr="00C45E5D">
        <w:rPr>
          <w:rFonts w:eastAsia="Calibri"/>
          <w:lang w:val="ru-RU"/>
        </w:rPr>
        <w:t>С:Предприятие</w:t>
      </w:r>
      <w:proofErr w:type="gramEnd"/>
      <w:r w:rsidRPr="00C45E5D">
        <w:rPr>
          <w:rFonts w:eastAsia="Calibri"/>
          <w:lang w:val="ru-RU"/>
        </w:rPr>
        <w:t xml:space="preserve">» под пользователем с полными </w:t>
      </w:r>
      <w:r w:rsidRPr="00C45E5D">
        <w:rPr>
          <w:rFonts w:eastAsia="Calibri"/>
          <w:lang w:val="ru-RU"/>
        </w:rPr>
        <w:t>правами.</w:t>
      </w:r>
    </w:p>
    <w:p w14:paraId="0CD43627" w14:textId="77777777" w:rsidR="005027B8" w:rsidRPr="00C45E5D" w:rsidRDefault="00E06B83">
      <w:pPr>
        <w:pStyle w:val="GuideBullet"/>
        <w:numPr>
          <w:ilvl w:val="0"/>
          <w:numId w:val="1"/>
        </w:numPr>
        <w:rPr>
          <w:lang w:val="ru-RU"/>
        </w:rPr>
      </w:pPr>
      <w:r w:rsidRPr="00C45E5D">
        <w:rPr>
          <w:rFonts w:eastAsia="Calibri"/>
          <w:lang w:val="ru-RU"/>
        </w:rPr>
        <w:t xml:space="preserve">Подготовьте актуальный файл расширения с </w:t>
      </w:r>
      <w:proofErr w:type="gramStart"/>
      <w:r w:rsidRPr="00C45E5D">
        <w:rPr>
          <w:rFonts w:eastAsia="Calibri"/>
          <w:lang w:val="ru-RU"/>
        </w:rPr>
        <w:t>расширением .</w:t>
      </w:r>
      <w:r>
        <w:rPr>
          <w:rFonts w:eastAsia="Calibri"/>
        </w:rPr>
        <w:t>cfe</w:t>
      </w:r>
      <w:proofErr w:type="gramEnd"/>
      <w:r w:rsidRPr="00C45E5D">
        <w:rPr>
          <w:rFonts w:eastAsia="Calibri"/>
          <w:lang w:val="ru-RU"/>
        </w:rPr>
        <w:t>.</w:t>
      </w:r>
    </w:p>
    <w:p w14:paraId="442E290B" w14:textId="77777777" w:rsidR="005027B8" w:rsidRPr="00C45E5D" w:rsidRDefault="00E06B83">
      <w:pPr>
        <w:pStyle w:val="GuideBullet"/>
        <w:numPr>
          <w:ilvl w:val="0"/>
          <w:numId w:val="1"/>
        </w:numPr>
        <w:rPr>
          <w:lang w:val="ru-RU"/>
        </w:rPr>
      </w:pPr>
      <w:r w:rsidRPr="00C45E5D">
        <w:rPr>
          <w:rFonts w:eastAsia="Calibri"/>
          <w:lang w:val="ru-RU"/>
        </w:rPr>
        <w:t xml:space="preserve">Подготовьте лицензионный ключ, полученный от </w:t>
      </w:r>
      <w:r>
        <w:rPr>
          <w:rFonts w:eastAsia="Calibri"/>
        </w:rPr>
        <w:t>MAOSOFT</w:t>
      </w:r>
      <w:r w:rsidRPr="00C45E5D">
        <w:rPr>
          <w:rFonts w:eastAsia="Calibri"/>
          <w:lang w:val="ru-RU"/>
        </w:rPr>
        <w:t>.</w:t>
      </w:r>
    </w:p>
    <w:p w14:paraId="39E971A6" w14:textId="77777777" w:rsidR="005027B8" w:rsidRPr="00C45E5D" w:rsidRDefault="00E06B83">
      <w:pPr>
        <w:pStyle w:val="GuideBullet"/>
        <w:numPr>
          <w:ilvl w:val="0"/>
          <w:numId w:val="1"/>
        </w:numPr>
        <w:rPr>
          <w:lang w:val="ru-RU"/>
        </w:rPr>
      </w:pPr>
      <w:r w:rsidRPr="00C45E5D">
        <w:rPr>
          <w:rFonts w:eastAsia="Calibri"/>
          <w:lang w:val="ru-RU"/>
        </w:rPr>
        <w:t>Сделайте резервную копию информационной базы.</w:t>
      </w:r>
    </w:p>
    <w:p w14:paraId="4BB9C14D" w14:textId="77777777" w:rsidR="005027B8" w:rsidRPr="00C45E5D" w:rsidRDefault="00E06B83">
      <w:pPr>
        <w:pStyle w:val="GuideBullet"/>
        <w:numPr>
          <w:ilvl w:val="0"/>
          <w:numId w:val="1"/>
        </w:numPr>
        <w:rPr>
          <w:lang w:val="ru-RU"/>
        </w:rPr>
      </w:pPr>
      <w:r w:rsidRPr="00C45E5D">
        <w:rPr>
          <w:rFonts w:eastAsia="Calibri"/>
          <w:lang w:val="ru-RU"/>
        </w:rPr>
        <w:t xml:space="preserve">Убедитесь, что пользователи завершили важные операции: в процессе потребуется </w:t>
      </w:r>
      <w:r w:rsidRPr="00C45E5D">
        <w:rPr>
          <w:rFonts w:eastAsia="Calibri"/>
          <w:lang w:val="ru-RU"/>
        </w:rPr>
        <w:t>перезапустить 1С.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5027B8" w14:paraId="52A19782" w14:textId="77777777">
        <w:tc>
          <w:tcPr>
            <w:tcW w:w="9360" w:type="dxa"/>
            <w:tcBorders>
              <w:left w:val="single" w:sz="24" w:space="0" w:color="E66A00"/>
            </w:tcBorders>
            <w:shd w:val="clear" w:color="auto" w:fill="FFF2E5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30397234" w14:textId="77777777" w:rsidR="005027B8" w:rsidRPr="00C45E5D" w:rsidRDefault="00E06B83">
            <w:pPr>
              <w:spacing w:after="80" w:line="264" w:lineRule="auto"/>
              <w:rPr>
                <w:lang w:val="ru-RU"/>
              </w:rPr>
            </w:pPr>
            <w:r w:rsidRPr="00C45E5D">
              <w:rPr>
                <w:rFonts w:eastAsia="Calibri"/>
                <w:b/>
                <w:color w:val="E66A00"/>
                <w:lang w:val="ru-RU"/>
              </w:rPr>
              <w:t>ОБЯЗАТЕЛЬНО</w:t>
            </w:r>
          </w:p>
          <w:p w14:paraId="26DEF674" w14:textId="77777777" w:rsidR="005027B8" w:rsidRDefault="00E06B83">
            <w:pPr>
              <w:spacing w:after="0" w:line="288" w:lineRule="auto"/>
            </w:pPr>
            <w:r w:rsidRPr="00C45E5D">
              <w:rPr>
                <w:rFonts w:eastAsia="Calibri"/>
                <w:sz w:val="21"/>
                <w:lang w:val="ru-RU"/>
              </w:rPr>
              <w:t xml:space="preserve">После подключения снимите безопасный режим у расширения «Фин отчеты». </w:t>
            </w:r>
            <w:r>
              <w:rPr>
                <w:rFonts w:eastAsia="Calibri"/>
                <w:sz w:val="21"/>
              </w:rPr>
              <w:t>Если оставить безопасный режим включенным, расширение не сможет работать.</w:t>
            </w:r>
          </w:p>
        </w:tc>
      </w:tr>
    </w:tbl>
    <w:p w14:paraId="1C3E2820" w14:textId="77777777" w:rsidR="005027B8" w:rsidRDefault="005027B8">
      <w:pPr>
        <w:spacing w:after="0"/>
      </w:pPr>
    </w:p>
    <w:p w14:paraId="17961B8F" w14:textId="77777777" w:rsidR="005027B8" w:rsidRDefault="00E06B83">
      <w:pPr>
        <w:spacing w:before="80" w:after="0"/>
      </w:pPr>
      <w:r>
        <w:rPr>
          <w:rFonts w:eastAsia="Calibri"/>
          <w:color w:val="667085"/>
          <w:sz w:val="18"/>
        </w:rPr>
        <w:t>Редакция инструкции: 24 июля 2026 года</w:t>
      </w:r>
    </w:p>
    <w:p w14:paraId="74ABFECF" w14:textId="77777777" w:rsidR="005027B8" w:rsidRDefault="00E06B83">
      <w:r>
        <w:br w:type="page"/>
      </w:r>
    </w:p>
    <w:p w14:paraId="055B3E71" w14:textId="77777777" w:rsidR="005027B8" w:rsidRDefault="005027B8">
      <w:pPr>
        <w:spacing w:after="0" w:line="24" w:lineRule="auto"/>
      </w:pPr>
    </w:p>
    <w:p w14:paraId="1877369E" w14:textId="77777777" w:rsidR="005027B8" w:rsidRDefault="005027B8">
      <w:pPr>
        <w:spacing w:after="0" w:line="24" w:lineRule="auto"/>
      </w:pPr>
    </w:p>
    <w:p w14:paraId="5FBDCD50" w14:textId="77777777" w:rsidR="005027B8" w:rsidRDefault="00E06B83">
      <w:pPr>
        <w:pStyle w:val="Heading1"/>
      </w:pPr>
      <w:r>
        <w:rPr>
          <w:rFonts w:ascii="Calibri" w:eastAsia="Calibri" w:hAnsi="Calibri"/>
        </w:rPr>
        <w:t xml:space="preserve">Шаг 1. Откройте </w:t>
      </w:r>
      <w:r>
        <w:rPr>
          <w:rFonts w:ascii="Calibri" w:eastAsia="Calibri" w:hAnsi="Calibri"/>
        </w:rPr>
        <w:t>настройки расширений</w:t>
      </w:r>
    </w:p>
    <w:p w14:paraId="0F7A645C" w14:textId="77777777" w:rsidR="005027B8" w:rsidRPr="00C45E5D" w:rsidRDefault="00E06B83">
      <w:pPr>
        <w:rPr>
          <w:lang w:val="ru-RU"/>
        </w:rPr>
      </w:pPr>
      <w:r w:rsidRPr="00C45E5D">
        <w:rPr>
          <w:rFonts w:eastAsia="Calibri"/>
          <w:lang w:val="ru-RU"/>
        </w:rPr>
        <w:t>В разделе «Администрирование» выберите «Печатные формы, отчеты и обработки».</w:t>
      </w:r>
    </w:p>
    <w:p w14:paraId="6568DF48" w14:textId="77777777" w:rsidR="005027B8" w:rsidRDefault="00E06B83">
      <w:pPr>
        <w:keepNext/>
        <w:spacing w:before="60" w:after="0"/>
        <w:jc w:val="center"/>
      </w:pPr>
      <w:r>
        <w:rPr>
          <w:noProof/>
        </w:rPr>
        <w:drawing>
          <wp:inline distT="0" distB="0" distL="0" distR="0" wp14:anchorId="33B49561" wp14:editId="31D389A0">
            <wp:extent cx="4754880" cy="4498021"/>
            <wp:effectExtent l="0" t="0" r="0" b="0"/>
            <wp:docPr id="1" name="Picture 1" descr="Раздел Администрирование в 1С и ссылка Печатные формы, отчеты и обработки выделены красным." title="Администрирование → Печатные формы, отчеты и обрабо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6-07-24 at 00.44.38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449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AC066" w14:textId="77777777" w:rsidR="005027B8" w:rsidRPr="00C45E5D" w:rsidRDefault="00E06B83">
      <w:pPr>
        <w:pStyle w:val="Caption"/>
        <w:jc w:val="center"/>
        <w:rPr>
          <w:lang w:val="ru-RU"/>
        </w:rPr>
      </w:pPr>
      <w:r w:rsidRPr="00C45E5D">
        <w:rPr>
          <w:rFonts w:eastAsia="Calibri"/>
          <w:lang w:val="ru-RU"/>
        </w:rPr>
        <w:t>Администрирование → Печатные формы, отчеты и обработки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5027B8" w:rsidRPr="00C45E5D" w14:paraId="2F550253" w14:textId="77777777">
        <w:tc>
          <w:tcPr>
            <w:tcW w:w="9360" w:type="dxa"/>
            <w:tcBorders>
              <w:left w:val="single" w:sz="24" w:space="0" w:color="3155E7"/>
            </w:tcBorders>
            <w:shd w:val="clear" w:color="auto" w:fill="EDF1FF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65C3CA77" w14:textId="77777777" w:rsidR="005027B8" w:rsidRPr="00C45E5D" w:rsidRDefault="00E06B83">
            <w:pPr>
              <w:spacing w:after="80" w:line="264" w:lineRule="auto"/>
              <w:rPr>
                <w:lang w:val="ru-RU"/>
              </w:rPr>
            </w:pPr>
            <w:r w:rsidRPr="00C45E5D">
              <w:rPr>
                <w:rFonts w:eastAsia="Calibri"/>
                <w:b/>
                <w:color w:val="3155E7"/>
                <w:lang w:val="ru-RU"/>
              </w:rPr>
              <w:t>ПРАВА ДОСТУПА</w:t>
            </w:r>
          </w:p>
          <w:p w14:paraId="233B2707" w14:textId="77777777" w:rsidR="005027B8" w:rsidRPr="00C45E5D" w:rsidRDefault="00E06B83">
            <w:pPr>
              <w:spacing w:after="0" w:line="288" w:lineRule="auto"/>
              <w:rPr>
                <w:lang w:val="ru-RU"/>
              </w:rPr>
            </w:pPr>
            <w:r w:rsidRPr="00C45E5D">
              <w:rPr>
                <w:rFonts w:eastAsia="Calibri"/>
                <w:sz w:val="21"/>
                <w:lang w:val="ru-RU"/>
              </w:rPr>
              <w:t xml:space="preserve">Если пункта нет или он недоступен, проверьте, что сеанс запущен под </w:t>
            </w:r>
            <w:r w:rsidRPr="00C45E5D">
              <w:rPr>
                <w:rFonts w:eastAsia="Calibri"/>
                <w:sz w:val="21"/>
                <w:lang w:val="ru-RU"/>
              </w:rPr>
              <w:t>пользователем с полными правами.</w:t>
            </w:r>
          </w:p>
        </w:tc>
      </w:tr>
    </w:tbl>
    <w:p w14:paraId="6B46E844" w14:textId="77777777" w:rsidR="005027B8" w:rsidRPr="00C45E5D" w:rsidRDefault="005027B8">
      <w:pPr>
        <w:spacing w:after="0"/>
        <w:rPr>
          <w:lang w:val="ru-RU"/>
        </w:rPr>
      </w:pPr>
    </w:p>
    <w:p w14:paraId="1A4968CC" w14:textId="77777777" w:rsidR="005027B8" w:rsidRPr="00C45E5D" w:rsidRDefault="00E06B83">
      <w:pPr>
        <w:rPr>
          <w:lang w:val="ru-RU"/>
        </w:rPr>
      </w:pPr>
      <w:r w:rsidRPr="00C45E5D">
        <w:rPr>
          <w:lang w:val="ru-RU"/>
        </w:rPr>
        <w:br w:type="page"/>
      </w:r>
    </w:p>
    <w:p w14:paraId="0D4629C3" w14:textId="77777777" w:rsidR="005027B8" w:rsidRPr="00C45E5D" w:rsidRDefault="00E06B83">
      <w:pPr>
        <w:pStyle w:val="Heading1"/>
        <w:rPr>
          <w:lang w:val="ru-RU"/>
        </w:rPr>
      </w:pPr>
      <w:r w:rsidRPr="00C45E5D">
        <w:rPr>
          <w:rFonts w:ascii="Calibri" w:eastAsia="Calibri" w:hAnsi="Calibri"/>
          <w:lang w:val="ru-RU"/>
        </w:rPr>
        <w:lastRenderedPageBreak/>
        <w:t>Шаг 1. Откройте настройки расширений — продолжение</w:t>
      </w:r>
    </w:p>
    <w:p w14:paraId="57BCD489" w14:textId="77777777" w:rsidR="005027B8" w:rsidRPr="00C45E5D" w:rsidRDefault="00E06B83">
      <w:pPr>
        <w:rPr>
          <w:lang w:val="ru-RU"/>
        </w:rPr>
      </w:pPr>
      <w:r w:rsidRPr="00C45E5D">
        <w:rPr>
          <w:rFonts w:eastAsia="Calibri"/>
          <w:lang w:val="ru-RU"/>
        </w:rPr>
        <w:t>На странице «Печатные формы, отчеты и обработки» откройте пункт «Расширения».</w:t>
      </w:r>
    </w:p>
    <w:p w14:paraId="02327C8A" w14:textId="77777777" w:rsidR="005027B8" w:rsidRDefault="00E06B83">
      <w:pPr>
        <w:keepNext/>
        <w:spacing w:before="60" w:after="0"/>
        <w:jc w:val="center"/>
      </w:pPr>
      <w:r>
        <w:rPr>
          <w:noProof/>
        </w:rPr>
        <w:drawing>
          <wp:inline distT="0" distB="0" distL="0" distR="0" wp14:anchorId="1B537B5F" wp14:editId="6CB0A07C">
            <wp:extent cx="5074920" cy="4055301"/>
            <wp:effectExtent l="0" t="0" r="0" b="0"/>
            <wp:docPr id="2" name="Picture 2" descr="Страница Печатные формы, отчеты и обработки в 1С, ссылка Расширения выделена красным." title="Переход к списку расшир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6-07-24 at 00.45.4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405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07BC5" w14:textId="77777777" w:rsidR="005027B8" w:rsidRPr="00C45E5D" w:rsidRDefault="00E06B83">
      <w:pPr>
        <w:pStyle w:val="Caption"/>
        <w:jc w:val="center"/>
        <w:rPr>
          <w:lang w:val="ru-RU"/>
        </w:rPr>
      </w:pPr>
      <w:r w:rsidRPr="00C45E5D">
        <w:rPr>
          <w:rFonts w:eastAsia="Calibri"/>
          <w:lang w:val="ru-RU"/>
        </w:rPr>
        <w:t>Переход к списку расширений</w:t>
      </w:r>
    </w:p>
    <w:p w14:paraId="6FF912E7" w14:textId="77777777" w:rsidR="005027B8" w:rsidRPr="00C45E5D" w:rsidRDefault="00E06B83">
      <w:pPr>
        <w:rPr>
          <w:lang w:val="ru-RU"/>
        </w:rPr>
      </w:pPr>
      <w:r w:rsidRPr="00C45E5D">
        <w:rPr>
          <w:rFonts w:eastAsia="Calibri"/>
          <w:lang w:val="ru-RU"/>
        </w:rPr>
        <w:t>Откроется список подключенных расширений конфигурации. Далее</w:t>
      </w:r>
      <w:r w:rsidRPr="00C45E5D">
        <w:rPr>
          <w:rFonts w:eastAsia="Calibri"/>
          <w:lang w:val="ru-RU"/>
        </w:rPr>
        <w:t xml:space="preserve"> все действия выполняются в этом окне.</w:t>
      </w:r>
    </w:p>
    <w:p w14:paraId="41570CB2" w14:textId="77777777" w:rsidR="005027B8" w:rsidRPr="00C45E5D" w:rsidRDefault="00E06B83">
      <w:pPr>
        <w:rPr>
          <w:lang w:val="ru-RU"/>
        </w:rPr>
      </w:pPr>
      <w:r w:rsidRPr="00C45E5D">
        <w:rPr>
          <w:lang w:val="ru-RU"/>
        </w:rPr>
        <w:br w:type="page"/>
      </w:r>
    </w:p>
    <w:p w14:paraId="438EEE58" w14:textId="77777777" w:rsidR="005027B8" w:rsidRPr="00C45E5D" w:rsidRDefault="005027B8">
      <w:pPr>
        <w:spacing w:after="0" w:line="24" w:lineRule="auto"/>
        <w:rPr>
          <w:lang w:val="ru-RU"/>
        </w:rPr>
      </w:pPr>
    </w:p>
    <w:p w14:paraId="5D5A6C1A" w14:textId="77777777" w:rsidR="005027B8" w:rsidRPr="00C45E5D" w:rsidRDefault="005027B8">
      <w:pPr>
        <w:spacing w:after="0" w:line="24" w:lineRule="auto"/>
        <w:rPr>
          <w:lang w:val="ru-RU"/>
        </w:rPr>
      </w:pPr>
    </w:p>
    <w:p w14:paraId="0E58F029" w14:textId="77777777" w:rsidR="005027B8" w:rsidRPr="00C45E5D" w:rsidRDefault="00E06B83">
      <w:pPr>
        <w:pStyle w:val="Heading1"/>
        <w:rPr>
          <w:lang w:val="ru-RU"/>
        </w:rPr>
      </w:pPr>
      <w:r w:rsidRPr="00C45E5D">
        <w:rPr>
          <w:rFonts w:ascii="Calibri" w:eastAsia="Calibri" w:hAnsi="Calibri"/>
          <w:lang w:val="ru-RU"/>
        </w:rPr>
        <w:t xml:space="preserve">Шаг 2. Подключите </w:t>
      </w:r>
      <w:proofErr w:type="gramStart"/>
      <w:r w:rsidRPr="00C45E5D">
        <w:rPr>
          <w:rFonts w:ascii="Calibri" w:eastAsia="Calibri" w:hAnsi="Calibri"/>
          <w:lang w:val="ru-RU"/>
        </w:rPr>
        <w:t>файл .</w:t>
      </w:r>
      <w:r>
        <w:rPr>
          <w:rFonts w:ascii="Calibri" w:eastAsia="Calibri" w:hAnsi="Calibri"/>
        </w:rPr>
        <w:t>cfe</w:t>
      </w:r>
      <w:proofErr w:type="gramEnd"/>
    </w:p>
    <w:p w14:paraId="05020D78" w14:textId="77777777" w:rsidR="005027B8" w:rsidRPr="00C45E5D" w:rsidRDefault="00E06B83">
      <w:pPr>
        <w:rPr>
          <w:lang w:val="ru-RU"/>
        </w:rPr>
      </w:pPr>
      <w:r w:rsidRPr="00C45E5D">
        <w:rPr>
          <w:rFonts w:eastAsia="Calibri"/>
          <w:lang w:val="ru-RU"/>
        </w:rPr>
        <w:t xml:space="preserve">Нажмите «Добавить из файла». В предупреждении безопасности выберите «Продолжить», если файл получен от </w:t>
      </w:r>
      <w:r>
        <w:rPr>
          <w:rFonts w:eastAsia="Calibri"/>
        </w:rPr>
        <w:t>MAOSOFT</w:t>
      </w:r>
      <w:r w:rsidRPr="00C45E5D">
        <w:rPr>
          <w:rFonts w:eastAsia="Calibri"/>
          <w:lang w:val="ru-RU"/>
        </w:rPr>
        <w:t>.</w:t>
      </w:r>
    </w:p>
    <w:p w14:paraId="3ACB6D64" w14:textId="77777777" w:rsidR="005027B8" w:rsidRDefault="00E06B83">
      <w:pPr>
        <w:keepNext/>
        <w:spacing w:before="60" w:after="0"/>
        <w:jc w:val="center"/>
      </w:pPr>
      <w:r>
        <w:rPr>
          <w:noProof/>
        </w:rPr>
        <w:drawing>
          <wp:inline distT="0" distB="0" distL="0" distR="0" wp14:anchorId="4F099EFF" wp14:editId="3F25707B">
            <wp:extent cx="5715000" cy="3445892"/>
            <wp:effectExtent l="0" t="0" r="0" b="0"/>
            <wp:docPr id="3" name="Picture 3" descr="Список расширений 1С, кнопка Добавить из файла и кнопка Продолжить выделены красным." title="Добавление расширения из файла и подтверждение предупреж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6-07-24 at 00.47.4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44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06308" w14:textId="77777777" w:rsidR="005027B8" w:rsidRPr="00C45E5D" w:rsidRDefault="00E06B83">
      <w:pPr>
        <w:pStyle w:val="Caption"/>
        <w:jc w:val="center"/>
        <w:rPr>
          <w:lang w:val="ru-RU"/>
        </w:rPr>
      </w:pPr>
      <w:r w:rsidRPr="00C45E5D">
        <w:rPr>
          <w:rFonts w:eastAsia="Calibri"/>
          <w:lang w:val="ru-RU"/>
        </w:rPr>
        <w:t xml:space="preserve">Добавление расширения из файла и подтверждение </w:t>
      </w:r>
      <w:r w:rsidRPr="00C45E5D">
        <w:rPr>
          <w:rFonts w:eastAsia="Calibri"/>
          <w:lang w:val="ru-RU"/>
        </w:rPr>
        <w:t>предупреждения</w:t>
      </w:r>
    </w:p>
    <w:p w14:paraId="4053EB3E" w14:textId="77777777" w:rsidR="005027B8" w:rsidRPr="00C45E5D" w:rsidRDefault="00E06B83">
      <w:pPr>
        <w:rPr>
          <w:lang w:val="ru-RU"/>
        </w:rPr>
      </w:pPr>
      <w:r w:rsidRPr="00C45E5D">
        <w:rPr>
          <w:rFonts w:eastAsia="Calibri"/>
          <w:lang w:val="ru-RU"/>
        </w:rPr>
        <w:t xml:space="preserve">В окне выбора файла укажите полученный файл </w:t>
      </w:r>
      <w:proofErr w:type="gramStart"/>
      <w:r w:rsidRPr="00C45E5D">
        <w:rPr>
          <w:rFonts w:eastAsia="Calibri"/>
          <w:lang w:val="ru-RU"/>
        </w:rPr>
        <w:t>расширения .</w:t>
      </w:r>
      <w:r>
        <w:rPr>
          <w:rFonts w:eastAsia="Calibri"/>
        </w:rPr>
        <w:t>cfe</w:t>
      </w:r>
      <w:proofErr w:type="gramEnd"/>
      <w:r w:rsidRPr="00C45E5D">
        <w:rPr>
          <w:rFonts w:eastAsia="Calibri"/>
          <w:lang w:val="ru-RU"/>
        </w:rPr>
        <w:t xml:space="preserve"> и нажмите «Открыть».</w:t>
      </w:r>
    </w:p>
    <w:p w14:paraId="6E749258" w14:textId="77777777" w:rsidR="005027B8" w:rsidRDefault="00E06B83">
      <w:pPr>
        <w:keepNext/>
        <w:spacing w:before="60" w:after="0"/>
        <w:jc w:val="center"/>
      </w:pPr>
      <w:r>
        <w:rPr>
          <w:noProof/>
        </w:rPr>
        <w:drawing>
          <wp:inline distT="0" distB="0" distL="0" distR="0" wp14:anchorId="1A590257" wp14:editId="63BB8D68">
            <wp:extent cx="5623560" cy="2140787"/>
            <wp:effectExtent l="0" t="0" r="0" b="0"/>
            <wp:docPr id="4" name="Picture 4" descr="Диалог выбора файла Windows, выбран файл расширения cfe и кнопка Открыть выделена красным." title="Выбор файла расширения .c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6-07-24 at 00.49.07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214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F3E98" w14:textId="77777777" w:rsidR="005027B8" w:rsidRPr="00C45E5D" w:rsidRDefault="00E06B83">
      <w:pPr>
        <w:pStyle w:val="Caption"/>
        <w:jc w:val="center"/>
        <w:rPr>
          <w:lang w:val="ru-RU"/>
        </w:rPr>
      </w:pPr>
      <w:r w:rsidRPr="00C45E5D">
        <w:rPr>
          <w:rFonts w:eastAsia="Calibri"/>
          <w:lang w:val="ru-RU"/>
        </w:rPr>
        <w:t xml:space="preserve">Выбор файла </w:t>
      </w:r>
      <w:proofErr w:type="gramStart"/>
      <w:r w:rsidRPr="00C45E5D">
        <w:rPr>
          <w:rFonts w:eastAsia="Calibri"/>
          <w:lang w:val="ru-RU"/>
        </w:rPr>
        <w:t>расширения .</w:t>
      </w:r>
      <w:r>
        <w:rPr>
          <w:rFonts w:eastAsia="Calibri"/>
        </w:rPr>
        <w:t>cfe</w:t>
      </w:r>
      <w:proofErr w:type="gramEnd"/>
    </w:p>
    <w:p w14:paraId="0EB1142E" w14:textId="77777777" w:rsidR="005027B8" w:rsidRPr="00C45E5D" w:rsidRDefault="00E06B83">
      <w:pPr>
        <w:rPr>
          <w:lang w:val="ru-RU"/>
        </w:rPr>
      </w:pPr>
      <w:r w:rsidRPr="00C45E5D">
        <w:rPr>
          <w:lang w:val="ru-RU"/>
        </w:rPr>
        <w:br w:type="page"/>
      </w:r>
    </w:p>
    <w:p w14:paraId="3A5FDCB6" w14:textId="77777777" w:rsidR="005027B8" w:rsidRPr="00C45E5D" w:rsidRDefault="00E06B83">
      <w:pPr>
        <w:pStyle w:val="Heading1"/>
        <w:rPr>
          <w:lang w:val="ru-RU"/>
        </w:rPr>
      </w:pPr>
      <w:r w:rsidRPr="00C45E5D">
        <w:rPr>
          <w:rFonts w:ascii="Calibri" w:eastAsia="Calibri" w:hAnsi="Calibri"/>
          <w:lang w:val="ru-RU"/>
        </w:rPr>
        <w:lastRenderedPageBreak/>
        <w:t>Шаг 3. Отключите безопасный режим и перезапустите 1С</w:t>
      </w:r>
    </w:p>
    <w:p w14:paraId="0AA30E35" w14:textId="77777777" w:rsidR="005027B8" w:rsidRPr="00C45E5D" w:rsidRDefault="00E06B83">
      <w:pPr>
        <w:rPr>
          <w:lang w:val="ru-RU"/>
        </w:rPr>
      </w:pPr>
      <w:r w:rsidRPr="00C45E5D">
        <w:rPr>
          <w:rFonts w:eastAsia="Calibri"/>
          <w:lang w:val="ru-RU"/>
        </w:rPr>
        <w:t xml:space="preserve">После загрузки в списке появится строка «Фин отчеты». В колонке с </w:t>
      </w:r>
      <w:r w:rsidRPr="00C45E5D">
        <w:rPr>
          <w:rFonts w:eastAsia="Calibri"/>
          <w:lang w:val="ru-RU"/>
        </w:rPr>
        <w:t>пиктограммой щита снимите флажок: ячейка должна остаться пустой.</w:t>
      </w:r>
    </w:p>
    <w:p w14:paraId="2C64C3CC" w14:textId="77777777" w:rsidR="005027B8" w:rsidRDefault="00E06B83">
      <w:pPr>
        <w:keepNext/>
        <w:spacing w:before="60" w:after="0"/>
        <w:jc w:val="center"/>
      </w:pPr>
      <w:r>
        <w:rPr>
          <w:noProof/>
        </w:rPr>
        <w:drawing>
          <wp:inline distT="0" distB="0" distL="0" distR="0" wp14:anchorId="2D2CCBC3" wp14:editId="2A91D0C8">
            <wp:extent cx="4434840" cy="1325979"/>
            <wp:effectExtent l="0" t="0" r="0" b="0"/>
            <wp:docPr id="5" name="Picture 5" descr="Список расширений с установленным расширением Фин отчеты, пустой флажок безопасного режима и ссылка перезапустить выделены красным." title="Безопасный режим отключен; 1С предлагает перезапустить прил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6-07-24 at 00.50.28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132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839F5" w14:textId="77777777" w:rsidR="005027B8" w:rsidRPr="00C45E5D" w:rsidRDefault="00E06B83">
      <w:pPr>
        <w:pStyle w:val="Caption"/>
        <w:jc w:val="center"/>
        <w:rPr>
          <w:lang w:val="ru-RU"/>
        </w:rPr>
      </w:pPr>
      <w:r w:rsidRPr="00C45E5D">
        <w:rPr>
          <w:rFonts w:eastAsia="Calibri"/>
          <w:lang w:val="ru-RU"/>
        </w:rPr>
        <w:t>Безопасный режим отключен; 1С предлагает перезапустить приложение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5027B8" w:rsidRPr="00C45E5D" w14:paraId="4497CA04" w14:textId="77777777">
        <w:tc>
          <w:tcPr>
            <w:tcW w:w="9360" w:type="dxa"/>
            <w:tcBorders>
              <w:left w:val="single" w:sz="24" w:space="0" w:color="E66A00"/>
            </w:tcBorders>
            <w:shd w:val="clear" w:color="auto" w:fill="FFF2E5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26944578" w14:textId="77777777" w:rsidR="005027B8" w:rsidRPr="00C45E5D" w:rsidRDefault="00E06B83">
            <w:pPr>
              <w:spacing w:after="80" w:line="264" w:lineRule="auto"/>
              <w:rPr>
                <w:lang w:val="ru-RU"/>
              </w:rPr>
            </w:pPr>
            <w:r w:rsidRPr="00C45E5D">
              <w:rPr>
                <w:rFonts w:eastAsia="Calibri"/>
                <w:b/>
                <w:color w:val="E66A00"/>
                <w:lang w:val="ru-RU"/>
              </w:rPr>
              <w:t>КРИТИЧЕСКИ ВАЖНО</w:t>
            </w:r>
          </w:p>
          <w:p w14:paraId="2139E1CA" w14:textId="77777777" w:rsidR="005027B8" w:rsidRPr="00C45E5D" w:rsidRDefault="00E06B83">
            <w:pPr>
              <w:spacing w:after="0" w:line="288" w:lineRule="auto"/>
              <w:rPr>
                <w:lang w:val="ru-RU"/>
              </w:rPr>
            </w:pPr>
            <w:r w:rsidRPr="00C45E5D">
              <w:rPr>
                <w:rFonts w:eastAsia="Calibri"/>
                <w:sz w:val="21"/>
                <w:lang w:val="ru-RU"/>
              </w:rPr>
              <w:t>Безопасный режим должен быть отключен. Это обязательное условие: при включенном безопасном режиме расширен</w:t>
            </w:r>
            <w:r w:rsidRPr="00C45E5D">
              <w:rPr>
                <w:rFonts w:eastAsia="Calibri"/>
                <w:sz w:val="21"/>
                <w:lang w:val="ru-RU"/>
              </w:rPr>
              <w:t>ие не работает.</w:t>
            </w:r>
          </w:p>
        </w:tc>
      </w:tr>
    </w:tbl>
    <w:p w14:paraId="0E2DC7CF" w14:textId="77777777" w:rsidR="005027B8" w:rsidRPr="00C45E5D" w:rsidRDefault="005027B8">
      <w:pPr>
        <w:spacing w:after="0"/>
        <w:rPr>
          <w:lang w:val="ru-RU"/>
        </w:rPr>
      </w:pPr>
    </w:p>
    <w:p w14:paraId="0D570733" w14:textId="77777777" w:rsidR="005027B8" w:rsidRPr="00C45E5D" w:rsidRDefault="00E06B83">
      <w:pPr>
        <w:rPr>
          <w:lang w:val="ru-RU"/>
        </w:rPr>
      </w:pPr>
      <w:r w:rsidRPr="00C45E5D">
        <w:rPr>
          <w:rFonts w:eastAsia="Calibri"/>
          <w:lang w:val="ru-RU"/>
        </w:rPr>
        <w:t>Нажмите ссылку «перезапустить» в уведомлении 1С. Если ссылка уже исчезла, полностью закройте текущий сеанс и снова откройте базу в режиме «1</w:t>
      </w:r>
      <w:proofErr w:type="gramStart"/>
      <w:r w:rsidRPr="00C45E5D">
        <w:rPr>
          <w:rFonts w:eastAsia="Calibri"/>
          <w:lang w:val="ru-RU"/>
        </w:rPr>
        <w:t>С:Предприятие</w:t>
      </w:r>
      <w:proofErr w:type="gramEnd"/>
      <w:r w:rsidRPr="00C45E5D">
        <w:rPr>
          <w:rFonts w:eastAsia="Calibri"/>
          <w:lang w:val="ru-RU"/>
        </w:rPr>
        <w:t>».</w:t>
      </w:r>
    </w:p>
    <w:p w14:paraId="5EBBEF71" w14:textId="77777777" w:rsidR="005027B8" w:rsidRDefault="00E06B83">
      <w:pPr>
        <w:pStyle w:val="Heading2"/>
      </w:pPr>
      <w:r>
        <w:rPr>
          <w:rFonts w:ascii="Calibri" w:eastAsia="Calibri" w:hAnsi="Calibri"/>
        </w:rPr>
        <w:t>Контроль перед перезапуском</w:t>
      </w:r>
    </w:p>
    <w:p w14:paraId="6ADD9991" w14:textId="77777777" w:rsidR="005027B8" w:rsidRPr="00C45E5D" w:rsidRDefault="00E06B83">
      <w:pPr>
        <w:pStyle w:val="GuideBullet"/>
        <w:numPr>
          <w:ilvl w:val="0"/>
          <w:numId w:val="1"/>
        </w:numPr>
        <w:rPr>
          <w:lang w:val="ru-RU"/>
        </w:rPr>
      </w:pPr>
      <w:r w:rsidRPr="00C45E5D">
        <w:rPr>
          <w:rFonts w:eastAsia="Calibri"/>
          <w:lang w:val="ru-RU"/>
        </w:rPr>
        <w:t xml:space="preserve">Расширение «Фин отчеты» присутствует в списке и </w:t>
      </w:r>
      <w:r w:rsidRPr="00C45E5D">
        <w:rPr>
          <w:rFonts w:eastAsia="Calibri"/>
          <w:lang w:val="ru-RU"/>
        </w:rPr>
        <w:t>включено.</w:t>
      </w:r>
    </w:p>
    <w:p w14:paraId="52592F82" w14:textId="77777777" w:rsidR="005027B8" w:rsidRPr="00C45E5D" w:rsidRDefault="00E06B83">
      <w:pPr>
        <w:pStyle w:val="GuideBullet"/>
        <w:numPr>
          <w:ilvl w:val="0"/>
          <w:numId w:val="1"/>
        </w:numPr>
        <w:rPr>
          <w:lang w:val="ru-RU"/>
        </w:rPr>
      </w:pPr>
      <w:r w:rsidRPr="00C45E5D">
        <w:rPr>
          <w:rFonts w:eastAsia="Calibri"/>
          <w:lang w:val="ru-RU"/>
        </w:rPr>
        <w:t>Флажок в колонке с щитом снят.</w:t>
      </w:r>
    </w:p>
    <w:p w14:paraId="4280745B" w14:textId="77777777" w:rsidR="005027B8" w:rsidRDefault="00E06B83">
      <w:pPr>
        <w:pStyle w:val="GuideBullet"/>
        <w:numPr>
          <w:ilvl w:val="0"/>
          <w:numId w:val="1"/>
        </w:numPr>
      </w:pPr>
      <w:r>
        <w:rPr>
          <w:rFonts w:eastAsia="Calibri"/>
        </w:rPr>
        <w:t>Текущая работа сохранена.</w:t>
      </w:r>
    </w:p>
    <w:p w14:paraId="54FC90A3" w14:textId="77777777" w:rsidR="005027B8" w:rsidRDefault="00E06B83">
      <w:r>
        <w:br w:type="page"/>
      </w:r>
    </w:p>
    <w:p w14:paraId="7845A54A" w14:textId="77777777" w:rsidR="005027B8" w:rsidRDefault="005027B8">
      <w:pPr>
        <w:spacing w:after="0" w:line="24" w:lineRule="auto"/>
      </w:pPr>
    </w:p>
    <w:p w14:paraId="22E2ED30" w14:textId="77777777" w:rsidR="005027B8" w:rsidRDefault="005027B8">
      <w:pPr>
        <w:spacing w:after="0" w:line="24" w:lineRule="auto"/>
      </w:pPr>
    </w:p>
    <w:p w14:paraId="28B9A567" w14:textId="77777777" w:rsidR="005027B8" w:rsidRDefault="00E06B83">
      <w:pPr>
        <w:pStyle w:val="Heading1"/>
      </w:pPr>
      <w:r>
        <w:rPr>
          <w:rFonts w:ascii="Calibri" w:eastAsia="Calibri" w:hAnsi="Calibri"/>
        </w:rPr>
        <w:t>Шаг 4. Откройте активацию лицензии</w:t>
      </w:r>
    </w:p>
    <w:p w14:paraId="750B1B62" w14:textId="77777777" w:rsidR="005027B8" w:rsidRDefault="00E06B83">
      <w:r w:rsidRPr="00C45E5D">
        <w:rPr>
          <w:rFonts w:eastAsia="Calibri"/>
          <w:lang w:val="ru-RU"/>
        </w:rPr>
        <w:t xml:space="preserve">После перезапуска в левом меню появится раздел «Финансовые отчеты». </w:t>
      </w:r>
      <w:r>
        <w:rPr>
          <w:rFonts w:eastAsia="Calibri"/>
        </w:rPr>
        <w:t>Откройте его, затем в группе «Сервис» выберите «Активация лицензии».</w:t>
      </w:r>
    </w:p>
    <w:p w14:paraId="46267CEE" w14:textId="77777777" w:rsidR="005027B8" w:rsidRDefault="00E06B83">
      <w:pPr>
        <w:keepNext/>
        <w:spacing w:before="60" w:after="0"/>
        <w:jc w:val="center"/>
      </w:pPr>
      <w:r>
        <w:rPr>
          <w:noProof/>
        </w:rPr>
        <w:drawing>
          <wp:inline distT="0" distB="0" distL="0" distR="0" wp14:anchorId="37035370" wp14:editId="15A4ADCE">
            <wp:extent cx="5257800" cy="4882649"/>
            <wp:effectExtent l="0" t="0" r="0" b="0"/>
            <wp:docPr id="6" name="Picture 6" descr="Новый раздел Финансовые отчеты и ссылка Активация лицензии в 1С выделены красным." title="Финансовые отчеты → Активация лиценз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6-07-24 at 00.55.57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88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399E4" w14:textId="77777777" w:rsidR="005027B8" w:rsidRDefault="00E06B83">
      <w:pPr>
        <w:pStyle w:val="Caption"/>
        <w:jc w:val="center"/>
      </w:pPr>
      <w:r>
        <w:rPr>
          <w:rFonts w:eastAsia="Calibri"/>
        </w:rPr>
        <w:t>Финансовые отчеты → Активация лицензии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5027B8" w:rsidRPr="00C45E5D" w14:paraId="546A4F0F" w14:textId="77777777">
        <w:tc>
          <w:tcPr>
            <w:tcW w:w="9360" w:type="dxa"/>
            <w:tcBorders>
              <w:left w:val="single" w:sz="24" w:space="0" w:color="3155E7"/>
            </w:tcBorders>
            <w:shd w:val="clear" w:color="auto" w:fill="EDF1FF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32839B18" w14:textId="77777777" w:rsidR="005027B8" w:rsidRPr="00C45E5D" w:rsidRDefault="00E06B83">
            <w:pPr>
              <w:spacing w:after="80" w:line="264" w:lineRule="auto"/>
              <w:rPr>
                <w:lang w:val="ru-RU"/>
              </w:rPr>
            </w:pPr>
            <w:r w:rsidRPr="00C45E5D">
              <w:rPr>
                <w:rFonts w:eastAsia="Calibri"/>
                <w:b/>
                <w:color w:val="3155E7"/>
                <w:lang w:val="ru-RU"/>
              </w:rPr>
              <w:t>ЕСЛИ РАЗДЕЛ НЕ ПОЯВИЛСЯ</w:t>
            </w:r>
          </w:p>
          <w:p w14:paraId="7DE1A455" w14:textId="77777777" w:rsidR="005027B8" w:rsidRPr="00C45E5D" w:rsidRDefault="00E06B83">
            <w:pPr>
              <w:spacing w:after="0" w:line="288" w:lineRule="auto"/>
              <w:rPr>
                <w:lang w:val="ru-RU"/>
              </w:rPr>
            </w:pPr>
            <w:r w:rsidRPr="00C45E5D">
              <w:rPr>
                <w:rFonts w:eastAsia="Calibri"/>
                <w:sz w:val="21"/>
                <w:lang w:val="ru-RU"/>
              </w:rPr>
              <w:t>Сначала убедитесь, что 1С действительно была перезапущена. Затем проверьте, что расширение включено и у пользователя есть полные права.</w:t>
            </w:r>
          </w:p>
        </w:tc>
      </w:tr>
    </w:tbl>
    <w:p w14:paraId="0D67C7CC" w14:textId="77777777" w:rsidR="005027B8" w:rsidRPr="00C45E5D" w:rsidRDefault="005027B8">
      <w:pPr>
        <w:spacing w:after="0"/>
        <w:rPr>
          <w:lang w:val="ru-RU"/>
        </w:rPr>
      </w:pPr>
    </w:p>
    <w:p w14:paraId="61688C50" w14:textId="77777777" w:rsidR="005027B8" w:rsidRPr="00C45E5D" w:rsidRDefault="00E06B83">
      <w:pPr>
        <w:rPr>
          <w:lang w:val="ru-RU"/>
        </w:rPr>
      </w:pPr>
      <w:r w:rsidRPr="00C45E5D">
        <w:rPr>
          <w:lang w:val="ru-RU"/>
        </w:rPr>
        <w:br w:type="page"/>
      </w:r>
    </w:p>
    <w:p w14:paraId="02DBC38A" w14:textId="77777777" w:rsidR="005027B8" w:rsidRPr="00C45E5D" w:rsidRDefault="00E06B83">
      <w:pPr>
        <w:pStyle w:val="Heading1"/>
        <w:rPr>
          <w:lang w:val="ru-RU"/>
        </w:rPr>
      </w:pPr>
      <w:r w:rsidRPr="00C45E5D">
        <w:rPr>
          <w:rFonts w:ascii="Calibri" w:eastAsia="Calibri" w:hAnsi="Calibri"/>
          <w:lang w:val="ru-RU"/>
        </w:rPr>
        <w:lastRenderedPageBreak/>
        <w:t>Шаг 5. Активируйте лицензию</w:t>
      </w:r>
    </w:p>
    <w:p w14:paraId="43E93CE1" w14:textId="77777777" w:rsidR="005027B8" w:rsidRDefault="00E06B83">
      <w:r w:rsidRPr="00C45E5D">
        <w:rPr>
          <w:rFonts w:eastAsia="Calibri"/>
          <w:lang w:val="ru-RU"/>
        </w:rPr>
        <w:t xml:space="preserve">Вставьте </w:t>
      </w:r>
      <w:r w:rsidRPr="00C45E5D">
        <w:rPr>
          <w:rFonts w:eastAsia="Calibri"/>
          <w:lang w:val="ru-RU"/>
        </w:rPr>
        <w:t xml:space="preserve">лицензионный ключ, полученный от </w:t>
      </w:r>
      <w:r>
        <w:rPr>
          <w:rFonts w:eastAsia="Calibri"/>
        </w:rPr>
        <w:t>MAOSOFT</w:t>
      </w:r>
      <w:r w:rsidRPr="00C45E5D">
        <w:rPr>
          <w:rFonts w:eastAsia="Calibri"/>
          <w:lang w:val="ru-RU"/>
        </w:rPr>
        <w:t xml:space="preserve">, в поле «Лицензионный ключ» и нажмите «Активировать». </w:t>
      </w:r>
      <w:r>
        <w:rPr>
          <w:rFonts w:eastAsia="Calibri"/>
        </w:rPr>
        <w:t>Не добавляйте пробелы или другие символы.</w:t>
      </w:r>
    </w:p>
    <w:p w14:paraId="65D162F9" w14:textId="77777777" w:rsidR="005027B8" w:rsidRDefault="00E06B83">
      <w:pPr>
        <w:keepNext/>
        <w:spacing w:before="60" w:after="0"/>
        <w:jc w:val="center"/>
      </w:pPr>
      <w:r>
        <w:rPr>
          <w:noProof/>
        </w:rPr>
        <w:drawing>
          <wp:inline distT="0" distB="0" distL="0" distR="0" wp14:anchorId="69AC8190" wp14:editId="19F36754">
            <wp:extent cx="4983480" cy="2703018"/>
            <wp:effectExtent l="0" t="0" r="0" b="0"/>
            <wp:docPr id="7" name="Picture 7" descr="Форма активации лицензии в 1С с заполненным полем Лицензионный ключ и кнопкой Активировать." title="Ввод лицензионного ключа и запуск актив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6-07-24 at 00.57.01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270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ED621" w14:textId="77777777" w:rsidR="005027B8" w:rsidRPr="00C45E5D" w:rsidRDefault="00E06B83">
      <w:pPr>
        <w:pStyle w:val="Caption"/>
        <w:jc w:val="center"/>
        <w:rPr>
          <w:lang w:val="ru-RU"/>
        </w:rPr>
      </w:pPr>
      <w:r w:rsidRPr="00C45E5D">
        <w:rPr>
          <w:rFonts w:eastAsia="Calibri"/>
          <w:lang w:val="ru-RU"/>
        </w:rPr>
        <w:t>Ввод лицензионного ключа и запуск активации</w:t>
      </w:r>
    </w:p>
    <w:p w14:paraId="15F98A81" w14:textId="77777777" w:rsidR="005027B8" w:rsidRPr="00C45E5D" w:rsidRDefault="00E06B83">
      <w:pPr>
        <w:keepNext/>
        <w:rPr>
          <w:lang w:val="ru-RU"/>
        </w:rPr>
      </w:pPr>
      <w:r w:rsidRPr="00C45E5D">
        <w:rPr>
          <w:rFonts w:eastAsia="Calibri"/>
          <w:lang w:val="ru-RU"/>
        </w:rPr>
        <w:t>После успешной проверки в поле «Состояние» появится значение «Активирован</w:t>
      </w:r>
      <w:r w:rsidRPr="00C45E5D">
        <w:rPr>
          <w:rFonts w:eastAsia="Calibri"/>
          <w:lang w:val="ru-RU"/>
        </w:rPr>
        <w:t>а».</w:t>
      </w:r>
    </w:p>
    <w:p w14:paraId="21433A87" w14:textId="77777777" w:rsidR="005027B8" w:rsidRDefault="00E06B83">
      <w:pPr>
        <w:keepNext/>
        <w:spacing w:before="60" w:after="0"/>
        <w:jc w:val="center"/>
      </w:pPr>
      <w:r>
        <w:rPr>
          <w:noProof/>
        </w:rPr>
        <w:drawing>
          <wp:inline distT="0" distB="0" distL="0" distR="0" wp14:anchorId="29CFB837" wp14:editId="20DAE063">
            <wp:extent cx="4937760" cy="2189446"/>
            <wp:effectExtent l="0" t="0" r="0" b="0"/>
            <wp:docPr id="8" name="Picture 8" descr="Форма активации лицензии в 1С, состояние Активирована выделено красным." title="Лицензия успешно активиров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6-07-24 at 00.57.42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18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90158" w14:textId="77777777" w:rsidR="005027B8" w:rsidRPr="00C45E5D" w:rsidRDefault="00E06B83">
      <w:pPr>
        <w:pStyle w:val="Caption"/>
        <w:jc w:val="center"/>
        <w:rPr>
          <w:lang w:val="ru-RU"/>
        </w:rPr>
      </w:pPr>
      <w:r w:rsidRPr="00C45E5D">
        <w:rPr>
          <w:rFonts w:eastAsia="Calibri"/>
          <w:lang w:val="ru-RU"/>
        </w:rPr>
        <w:t>Лицензия успешно активирована</w:t>
      </w:r>
    </w:p>
    <w:p w14:paraId="5F255E90" w14:textId="77777777" w:rsidR="005027B8" w:rsidRPr="00C45E5D" w:rsidRDefault="00E06B83">
      <w:pPr>
        <w:rPr>
          <w:lang w:val="ru-RU"/>
        </w:rPr>
      </w:pPr>
      <w:r w:rsidRPr="00C45E5D">
        <w:rPr>
          <w:lang w:val="ru-RU"/>
        </w:rPr>
        <w:br w:type="page"/>
      </w:r>
    </w:p>
    <w:p w14:paraId="37A9B319" w14:textId="77777777" w:rsidR="005027B8" w:rsidRPr="00C45E5D" w:rsidRDefault="005027B8">
      <w:pPr>
        <w:spacing w:after="0" w:line="24" w:lineRule="auto"/>
        <w:rPr>
          <w:lang w:val="ru-RU"/>
        </w:rPr>
      </w:pPr>
    </w:p>
    <w:p w14:paraId="0448986F" w14:textId="77777777" w:rsidR="005027B8" w:rsidRPr="00C45E5D" w:rsidRDefault="005027B8">
      <w:pPr>
        <w:spacing w:after="0" w:line="24" w:lineRule="auto"/>
        <w:rPr>
          <w:lang w:val="ru-RU"/>
        </w:rPr>
      </w:pPr>
    </w:p>
    <w:p w14:paraId="2A7DFC1B" w14:textId="77777777" w:rsidR="005027B8" w:rsidRPr="00C45E5D" w:rsidRDefault="00E06B83">
      <w:pPr>
        <w:pStyle w:val="Heading1"/>
        <w:rPr>
          <w:lang w:val="ru-RU"/>
        </w:rPr>
      </w:pPr>
      <w:r w:rsidRPr="00C45E5D">
        <w:rPr>
          <w:rFonts w:ascii="Calibri" w:eastAsia="Calibri" w:hAnsi="Calibri"/>
          <w:lang w:val="ru-RU"/>
        </w:rPr>
        <w:t>Шаг 6. Проверьте готовность отчетов</w:t>
      </w:r>
    </w:p>
    <w:p w14:paraId="3E3D6702" w14:textId="77777777" w:rsidR="005027B8" w:rsidRPr="00C45E5D" w:rsidRDefault="00E06B83">
      <w:pPr>
        <w:rPr>
          <w:lang w:val="ru-RU"/>
        </w:rPr>
      </w:pPr>
      <w:r w:rsidRPr="00C45E5D">
        <w:rPr>
          <w:rFonts w:eastAsia="Calibri"/>
          <w:lang w:val="ru-RU"/>
        </w:rPr>
        <w:t>Установка завершена. В разделе «Финансовые отчеты» должны открываться:</w:t>
      </w:r>
    </w:p>
    <w:p w14:paraId="54A59157" w14:textId="77777777" w:rsidR="005027B8" w:rsidRDefault="00E06B83">
      <w:pPr>
        <w:pStyle w:val="GuideBullet"/>
        <w:numPr>
          <w:ilvl w:val="0"/>
          <w:numId w:val="1"/>
        </w:numPr>
      </w:pPr>
      <w:r>
        <w:rPr>
          <w:rFonts w:eastAsia="Calibri"/>
        </w:rPr>
        <w:t>Управленческий баланс.</w:t>
      </w:r>
    </w:p>
    <w:p w14:paraId="6EC599BC" w14:textId="77777777" w:rsidR="005027B8" w:rsidRPr="00C45E5D" w:rsidRDefault="00E06B83">
      <w:pPr>
        <w:pStyle w:val="GuideBullet"/>
        <w:numPr>
          <w:ilvl w:val="0"/>
          <w:numId w:val="1"/>
        </w:numPr>
        <w:rPr>
          <w:lang w:val="ru-RU"/>
        </w:rPr>
      </w:pPr>
      <w:r w:rsidRPr="00C45E5D">
        <w:rPr>
          <w:rFonts w:eastAsia="Calibri"/>
          <w:lang w:val="ru-RU"/>
        </w:rPr>
        <w:t>Отчет о доходах и расходах.</w:t>
      </w:r>
    </w:p>
    <w:p w14:paraId="2DA7A70D" w14:textId="77777777" w:rsidR="005027B8" w:rsidRPr="00C45E5D" w:rsidRDefault="00E06B83">
      <w:pPr>
        <w:pStyle w:val="GuideBullet"/>
        <w:numPr>
          <w:ilvl w:val="0"/>
          <w:numId w:val="1"/>
        </w:numPr>
        <w:rPr>
          <w:lang w:val="ru-RU"/>
        </w:rPr>
      </w:pPr>
      <w:r w:rsidRPr="00C45E5D">
        <w:rPr>
          <w:rFonts w:eastAsia="Calibri"/>
          <w:lang w:val="ru-RU"/>
        </w:rPr>
        <w:t>Отчет о движении денежных средств.</w:t>
      </w:r>
    </w:p>
    <w:p w14:paraId="13C06AFA" w14:textId="77777777" w:rsidR="005027B8" w:rsidRPr="00C45E5D" w:rsidRDefault="00E06B83">
      <w:pPr>
        <w:pStyle w:val="GuideBullet"/>
        <w:numPr>
          <w:ilvl w:val="0"/>
          <w:numId w:val="1"/>
        </w:numPr>
        <w:rPr>
          <w:lang w:val="ru-RU"/>
        </w:rPr>
      </w:pPr>
      <w:r w:rsidRPr="00C45E5D">
        <w:rPr>
          <w:rFonts w:eastAsia="Calibri"/>
          <w:lang w:val="ru-RU"/>
        </w:rPr>
        <w:t>Справочники статей и корректировки отчетов.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5027B8" w:rsidRPr="00C45E5D" w14:paraId="37F36F59" w14:textId="77777777">
        <w:tc>
          <w:tcPr>
            <w:tcW w:w="9360" w:type="dxa"/>
            <w:tcBorders>
              <w:left w:val="single" w:sz="24" w:space="0" w:color="18864B"/>
            </w:tcBorders>
            <w:shd w:val="clear" w:color="auto" w:fill="EAF8F0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57D4B6B6" w14:textId="77777777" w:rsidR="005027B8" w:rsidRPr="00C45E5D" w:rsidRDefault="00E06B83">
            <w:pPr>
              <w:spacing w:after="80" w:line="264" w:lineRule="auto"/>
              <w:rPr>
                <w:lang w:val="ru-RU"/>
              </w:rPr>
            </w:pPr>
            <w:r w:rsidRPr="00C45E5D">
              <w:rPr>
                <w:rFonts w:eastAsia="Calibri"/>
                <w:b/>
                <w:color w:val="18864B"/>
                <w:lang w:val="ru-RU"/>
              </w:rPr>
              <w:t>ГОТОВО К РАБОТЕ</w:t>
            </w:r>
          </w:p>
          <w:p w14:paraId="16723F4F" w14:textId="77777777" w:rsidR="005027B8" w:rsidRPr="00C45E5D" w:rsidRDefault="00E06B83">
            <w:pPr>
              <w:spacing w:after="0" w:line="288" w:lineRule="auto"/>
              <w:rPr>
                <w:lang w:val="ru-RU"/>
              </w:rPr>
            </w:pPr>
            <w:r w:rsidRPr="00C45E5D">
              <w:rPr>
                <w:rFonts w:eastAsia="Calibri"/>
                <w:sz w:val="21"/>
                <w:lang w:val="ru-RU"/>
              </w:rPr>
              <w:t>Если состояние лицензии — «Активирована», раздел «Финансовые отчеты» доступен, а формы отчетов открываются без ошибок, установка и активация выполнены успешно.</w:t>
            </w:r>
          </w:p>
        </w:tc>
      </w:tr>
    </w:tbl>
    <w:p w14:paraId="11038546" w14:textId="77777777" w:rsidR="005027B8" w:rsidRPr="00C45E5D" w:rsidRDefault="005027B8">
      <w:pPr>
        <w:spacing w:after="0"/>
        <w:rPr>
          <w:lang w:val="ru-RU"/>
        </w:rPr>
      </w:pPr>
    </w:p>
    <w:p w14:paraId="4F1C7D09" w14:textId="77777777" w:rsidR="005027B8" w:rsidRPr="00C45E5D" w:rsidRDefault="00E06B83">
      <w:pPr>
        <w:pStyle w:val="Heading2"/>
        <w:rPr>
          <w:lang w:val="ru-RU"/>
        </w:rPr>
      </w:pPr>
      <w:r w:rsidRPr="00C45E5D">
        <w:rPr>
          <w:rFonts w:ascii="Calibri" w:eastAsia="Calibri" w:hAnsi="Calibri"/>
          <w:lang w:val="ru-RU"/>
        </w:rPr>
        <w:t>Если что-то не работает</w:t>
      </w:r>
    </w:p>
    <w:p w14:paraId="12F59B5D" w14:textId="77777777" w:rsidR="005027B8" w:rsidRPr="00C45E5D" w:rsidRDefault="00E06B83">
      <w:pPr>
        <w:spacing w:after="140" w:line="288" w:lineRule="auto"/>
        <w:rPr>
          <w:lang w:val="ru-RU"/>
        </w:rPr>
      </w:pPr>
      <w:r w:rsidRPr="00C45E5D">
        <w:rPr>
          <w:rFonts w:eastAsia="Calibri"/>
          <w:b/>
          <w:color w:val="11192A"/>
          <w:lang w:val="ru-RU"/>
        </w:rPr>
        <w:t xml:space="preserve">Расширение не запускается. </w:t>
      </w:r>
      <w:r w:rsidRPr="00C45E5D">
        <w:rPr>
          <w:rFonts w:eastAsia="Calibri"/>
          <w:lang w:val="ru-RU"/>
        </w:rPr>
        <w:t>Вернитесь в список расширений и убедитесь, что безопасный режим отключен, а расширение включено.</w:t>
      </w:r>
    </w:p>
    <w:p w14:paraId="7355F122" w14:textId="77777777" w:rsidR="005027B8" w:rsidRPr="00C45E5D" w:rsidRDefault="00E06B83">
      <w:pPr>
        <w:spacing w:after="140" w:line="288" w:lineRule="auto"/>
        <w:rPr>
          <w:lang w:val="ru-RU"/>
        </w:rPr>
      </w:pPr>
      <w:r w:rsidRPr="00C45E5D">
        <w:rPr>
          <w:rFonts w:eastAsia="Calibri"/>
          <w:b/>
          <w:color w:val="11192A"/>
          <w:lang w:val="ru-RU"/>
        </w:rPr>
        <w:t xml:space="preserve">Раздел «Финансовые отчеты» не появился. </w:t>
      </w:r>
      <w:r w:rsidRPr="00C45E5D">
        <w:rPr>
          <w:rFonts w:eastAsia="Calibri"/>
          <w:lang w:val="ru-RU"/>
        </w:rPr>
        <w:t>Перезапустите 1С и проверьте полные права текущего пользователя.</w:t>
      </w:r>
    </w:p>
    <w:p w14:paraId="4310A7F4" w14:textId="77777777" w:rsidR="005027B8" w:rsidRPr="00C45E5D" w:rsidRDefault="00E06B83">
      <w:pPr>
        <w:spacing w:after="140" w:line="288" w:lineRule="auto"/>
        <w:rPr>
          <w:lang w:val="ru-RU"/>
        </w:rPr>
      </w:pPr>
      <w:r w:rsidRPr="00C45E5D">
        <w:rPr>
          <w:rFonts w:eastAsia="Calibri"/>
          <w:b/>
          <w:color w:val="11192A"/>
          <w:lang w:val="ru-RU"/>
        </w:rPr>
        <w:t xml:space="preserve">Лицензия не активируется. </w:t>
      </w:r>
      <w:r w:rsidRPr="00C45E5D">
        <w:rPr>
          <w:rFonts w:eastAsia="Calibri"/>
          <w:lang w:val="ru-RU"/>
        </w:rPr>
        <w:t>П</w:t>
      </w:r>
      <w:r w:rsidRPr="00C45E5D">
        <w:rPr>
          <w:rFonts w:eastAsia="Calibri"/>
          <w:lang w:val="ru-RU"/>
        </w:rPr>
        <w:t>роверьте точность ключа и доступ компьютера к интернету. Если ошибка повторяется, отправьте в поддержку текст сообщения и отладочную информацию из формы активации.</w:t>
      </w:r>
    </w:p>
    <w:p w14:paraId="71080631" w14:textId="77777777" w:rsidR="005027B8" w:rsidRDefault="00E06B83">
      <w:pPr>
        <w:pStyle w:val="Heading2"/>
      </w:pPr>
      <w:r>
        <w:rPr>
          <w:rFonts w:ascii="Calibri" w:eastAsia="Calibri" w:hAnsi="Calibri"/>
        </w:rPr>
        <w:t>Поддержка MAOSOFT</w:t>
      </w:r>
    </w:p>
    <w:p w14:paraId="5BE27BBD" w14:textId="77777777" w:rsidR="005027B8" w:rsidRDefault="00E06B83">
      <w:r>
        <w:rPr>
          <w:rFonts w:eastAsia="Calibri"/>
        </w:rPr>
        <w:t>Email: maosoft@internet.ru</w:t>
      </w:r>
    </w:p>
    <w:p w14:paraId="1AB1D7E8" w14:textId="77777777" w:rsidR="005027B8" w:rsidRDefault="00E06B83">
      <w:r>
        <w:rPr>
          <w:rFonts w:eastAsia="Calibri"/>
        </w:rPr>
        <w:t>Telegram: @adnr1001</w:t>
      </w:r>
    </w:p>
    <w:sectPr w:rsidR="005027B8" w:rsidSect="00C45E5D">
      <w:headerReference w:type="default" r:id="rId16"/>
      <w:footerReference w:type="even" r:id="rId17"/>
      <w:footerReference w:type="default" r:id="rId18"/>
      <w:pgSz w:w="12240" w:h="15840"/>
      <w:pgMar w:top="108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7D56B" w14:textId="77777777" w:rsidR="00E06B83" w:rsidRDefault="00E06B83">
      <w:pPr>
        <w:spacing w:after="0" w:line="240" w:lineRule="auto"/>
      </w:pPr>
      <w:r>
        <w:separator/>
      </w:r>
    </w:p>
  </w:endnote>
  <w:endnote w:type="continuationSeparator" w:id="0">
    <w:p w14:paraId="33D7CE25" w14:textId="77777777" w:rsidR="00E06B83" w:rsidRDefault="00E0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A270" w14:textId="77777777" w:rsidR="005027B8" w:rsidRDefault="005027B8">
    <w:pPr>
      <w:pStyle w:val="Footer"/>
    </w:pPr>
  </w:p>
  <w:tbl>
    <w:tblPr>
      <w:tblW w:w="936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7000"/>
      <w:gridCol w:w="2360"/>
    </w:tblGrid>
    <w:tr w:rsidR="005027B8" w14:paraId="6F263B25" w14:textId="77777777">
      <w:tc>
        <w:tcPr>
          <w:tcW w:w="70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60A88A2" w14:textId="77777777" w:rsidR="005027B8" w:rsidRDefault="00E06B83">
          <w:pPr>
            <w:spacing w:after="0"/>
          </w:pPr>
          <w:r>
            <w:rPr>
              <w:rFonts w:eastAsia="Calibri"/>
              <w:color w:val="667085"/>
              <w:sz w:val="17"/>
            </w:rPr>
            <w:t>MAOSOFT · ФинОтчеты</w:t>
          </w:r>
        </w:p>
      </w:tc>
      <w:tc>
        <w:tcPr>
          <w:tcW w:w="236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D2853DD" w14:textId="77777777" w:rsidR="005027B8" w:rsidRDefault="00E06B83">
          <w:pPr>
            <w:spacing w:after="0"/>
            <w:jc w:val="right"/>
          </w:pPr>
          <w:r>
            <w:rPr>
              <w:rFonts w:eastAsia="Calibri"/>
              <w:color w:val="667085"/>
              <w:sz w:val="17"/>
            </w:rPr>
            <w:t xml:space="preserve">Страница </w:t>
          </w:r>
          <w:r>
            <w:rPr>
              <w:rFonts w:eastAsia="Calibri"/>
              <w:color w:val="667085"/>
              <w:sz w:val="17"/>
            </w:rPr>
            <w:fldChar w:fldCharType="begin"/>
          </w:r>
          <w:r>
            <w:rPr>
              <w:rFonts w:eastAsia="Calibri"/>
              <w:color w:val="667085"/>
              <w:sz w:val="17"/>
            </w:rPr>
            <w:instrText xml:space="preserve"> PAGE </w:instrText>
          </w:r>
          <w:r>
            <w:rPr>
              <w:rFonts w:eastAsia="Calibri"/>
              <w:color w:val="667085"/>
              <w:sz w:val="17"/>
            </w:rPr>
            <w:fldChar w:fldCharType="separate"/>
          </w:r>
          <w:r>
            <w:rPr>
              <w:rFonts w:eastAsia="Calibri"/>
              <w:color w:val="667085"/>
              <w:sz w:val="17"/>
            </w:rPr>
            <w:t>1</w:t>
          </w:r>
          <w:r>
            <w:rPr>
              <w:rFonts w:eastAsia="Calibri"/>
              <w:color w:val="667085"/>
              <w:sz w:val="17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501C" w14:textId="77777777" w:rsidR="005027B8" w:rsidRDefault="005027B8">
    <w:pPr>
      <w:pStyle w:val="Footer"/>
    </w:pPr>
  </w:p>
  <w:tbl>
    <w:tblPr>
      <w:tblW w:w="936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7000"/>
      <w:gridCol w:w="2360"/>
    </w:tblGrid>
    <w:tr w:rsidR="005027B8" w14:paraId="4FA804A3" w14:textId="77777777">
      <w:tc>
        <w:tcPr>
          <w:tcW w:w="70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31A030F" w14:textId="77777777" w:rsidR="005027B8" w:rsidRDefault="00E06B83">
          <w:pPr>
            <w:spacing w:after="0"/>
          </w:pPr>
          <w:r>
            <w:rPr>
              <w:rFonts w:eastAsia="Calibri"/>
              <w:color w:val="667085"/>
              <w:sz w:val="17"/>
            </w:rPr>
            <w:t>MAOSOFT · ФинОтчеты</w:t>
          </w:r>
        </w:p>
      </w:tc>
      <w:tc>
        <w:tcPr>
          <w:tcW w:w="236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7F43BD3" w14:textId="77777777" w:rsidR="005027B8" w:rsidRDefault="00E06B83">
          <w:pPr>
            <w:spacing w:after="0"/>
            <w:jc w:val="right"/>
          </w:pPr>
          <w:r>
            <w:rPr>
              <w:rFonts w:eastAsia="Calibri"/>
              <w:color w:val="667085"/>
              <w:sz w:val="17"/>
            </w:rPr>
            <w:t xml:space="preserve">Страница </w:t>
          </w:r>
          <w:r>
            <w:rPr>
              <w:rFonts w:eastAsia="Calibri"/>
              <w:color w:val="667085"/>
              <w:sz w:val="17"/>
            </w:rPr>
            <w:fldChar w:fldCharType="begin"/>
          </w:r>
          <w:r>
            <w:rPr>
              <w:rFonts w:eastAsia="Calibri"/>
              <w:color w:val="667085"/>
              <w:sz w:val="17"/>
            </w:rPr>
            <w:instrText xml:space="preserve"> PAGE </w:instrText>
          </w:r>
          <w:r>
            <w:rPr>
              <w:rFonts w:eastAsia="Calibri"/>
              <w:color w:val="667085"/>
              <w:sz w:val="17"/>
            </w:rPr>
            <w:fldChar w:fldCharType="separate"/>
          </w:r>
          <w:r>
            <w:rPr>
              <w:rFonts w:eastAsia="Calibri"/>
              <w:color w:val="667085"/>
              <w:sz w:val="17"/>
            </w:rPr>
            <w:t>1</w:t>
          </w:r>
          <w:r>
            <w:rPr>
              <w:rFonts w:eastAsia="Calibri"/>
              <w:color w:val="667085"/>
              <w:sz w:val="17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71B76" w14:textId="77777777" w:rsidR="00E06B83" w:rsidRDefault="00E06B83">
      <w:pPr>
        <w:spacing w:after="0" w:line="240" w:lineRule="auto"/>
      </w:pPr>
      <w:r>
        <w:separator/>
      </w:r>
    </w:p>
  </w:footnote>
  <w:footnote w:type="continuationSeparator" w:id="0">
    <w:p w14:paraId="7479E6A9" w14:textId="77777777" w:rsidR="00E06B83" w:rsidRDefault="00E06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80359" w14:textId="77777777" w:rsidR="005027B8" w:rsidRDefault="00E06B83">
    <w:pPr>
      <w:pStyle w:val="Header"/>
    </w:pPr>
    <w:r>
      <w:rPr>
        <w:rFonts w:ascii="Arial" w:eastAsia="Arial" w:hAnsi="Arial"/>
        <w:b/>
        <w:color w:val="3155E7"/>
        <w:sz w:val="28"/>
      </w:rPr>
      <w:t>M</w:t>
    </w:r>
    <w:r>
      <w:rPr>
        <w:rFonts w:ascii="Arial" w:eastAsia="Arial" w:hAnsi="Arial"/>
        <w:b/>
        <w:color w:val="11192A"/>
        <w:sz w:val="26"/>
      </w:rPr>
      <w:t xml:space="preserve">  MAO</w:t>
    </w:r>
    <w:r>
      <w:rPr>
        <w:rFonts w:ascii="Arial" w:eastAsia="Arial" w:hAnsi="Arial"/>
        <w:b/>
        <w:color w:val="3155E7"/>
        <w:sz w:val="26"/>
      </w:rPr>
      <w:t>SOFT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6D3836"/>
    <w:multiLevelType w:val="singleLevel"/>
    <w:tmpl w:val="5DC01208"/>
    <w:lvl w:ilvl="0">
      <w:start w:val="1"/>
      <w:numFmt w:val="bullet"/>
      <w:pStyle w:val="ListBullet"/>
      <w:lvlText w:val="•"/>
      <w:lvlJc w:val="left"/>
      <w:pPr>
        <w:tabs>
          <w:tab w:val="num" w:pos="540"/>
        </w:tabs>
        <w:spacing w:after="80" w:line="300" w:lineRule="auto"/>
        <w:ind w:left="540" w:hanging="270"/>
      </w:pPr>
      <w:rPr>
        <w:rFonts w:ascii="Calibri" w:hAnsi="Calibri"/>
        <w:color w:val="3155E7"/>
      </w:rPr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027B8"/>
    <w:rsid w:val="00AA1D8D"/>
    <w:rsid w:val="00B47730"/>
    <w:rsid w:val="00C45E5D"/>
    <w:rsid w:val="00CB0664"/>
    <w:rsid w:val="00E06B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7B900D8"/>
  <w14:defaultImageDpi w14:val="300"/>
  <w15:docId w15:val="{29E20734-6820-5548-AA3B-797D5A31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0293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/>
      <w:b/>
      <w:bCs/>
      <w:color w:val="2443C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/>
      <w:b/>
      <w:bCs/>
      <w:color w:val="2443C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/>
      <w:b/>
      <w:bCs/>
      <w:color w:val="11192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before="60" w:after="200" w:line="240" w:lineRule="auto"/>
    </w:pPr>
    <w:rPr>
      <w:b/>
      <w:bCs/>
      <w:i/>
      <w:color w:val="667085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spacing w:after="140" w:line="240" w:lineRule="auto"/>
    </w:pPr>
    <w:rPr>
      <w:rFonts w:ascii="Calibri" w:hAnsi="Calibri"/>
      <w:b/>
      <w:color w:val="3155E7"/>
      <w:sz w:val="19"/>
    </w:rPr>
  </w:style>
  <w:style w:type="paragraph" w:customStyle="1" w:styleId="GuideBullet">
    <w:name w:val="Guide Bullet"/>
    <w:pPr>
      <w:spacing w:after="80" w:line="300" w:lineRule="auto"/>
      <w:ind w:left="540" w:hanging="271"/>
    </w:pPr>
    <w:rPr>
      <w:rFonts w:ascii="Calibri" w:hAnsi="Calibri"/>
      <w:color w:val="20293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установке и активации расширения «ФинОтчеты»</dc:title>
  <dc:subject>Установка расширения .cfe в 1С:Предприятии и активация лицензии</dc:subject>
  <dc:creator>MAOSOFT</dc:creator>
  <cp:keywords/>
  <dc:description>Клиентская инструкция администратора</dc:description>
  <cp:lastModifiedBy>Microsoft Office User</cp:lastModifiedBy>
  <cp:revision>2</cp:revision>
  <dcterms:created xsi:type="dcterms:W3CDTF">2013-12-23T23:15:00Z</dcterms:created>
  <dcterms:modified xsi:type="dcterms:W3CDTF">2026-07-23T21:49:00Z</dcterms:modified>
  <cp:category/>
</cp:coreProperties>
</file>